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208BE" w14:textId="70E34969" w:rsidR="00271677" w:rsidRDefault="00271677" w:rsidP="2CD4BFCE">
      <w:pPr>
        <w:pStyle w:val="Default"/>
        <w:jc w:val="center"/>
        <w:rPr>
          <w:rFonts w:asciiTheme="minorHAnsi" w:hAnsiTheme="minorHAnsi" w:cstheme="minorBidi"/>
          <w:b/>
          <w:bCs/>
          <w:color w:val="auto"/>
          <w:sz w:val="22"/>
          <w:szCs w:val="22"/>
        </w:rPr>
      </w:pPr>
      <w:r w:rsidRPr="2CD4BFCE">
        <w:rPr>
          <w:rFonts w:asciiTheme="minorHAnsi" w:hAnsiTheme="minorHAnsi" w:cstheme="minorBidi"/>
          <w:b/>
          <w:bCs/>
          <w:color w:val="auto"/>
          <w:sz w:val="32"/>
          <w:szCs w:val="32"/>
        </w:rPr>
        <w:t>Plagiarism and Assessment Malpractice Policy Aim</w:t>
      </w:r>
      <w:r w:rsidR="39F886D4" w:rsidRPr="2CD4BFCE">
        <w:rPr>
          <w:rFonts w:asciiTheme="minorHAnsi" w:hAnsiTheme="minorHAnsi" w:cstheme="minorBidi"/>
          <w:b/>
          <w:bCs/>
          <w:color w:val="auto"/>
          <w:sz w:val="32"/>
          <w:szCs w:val="32"/>
        </w:rPr>
        <w:t xml:space="preserve">   </w:t>
      </w:r>
    </w:p>
    <w:p w14:paraId="52A384DA" w14:textId="0DC1426C" w:rsidR="00271677" w:rsidRDefault="39F886D4" w:rsidP="2CD4BFCE">
      <w:pPr>
        <w:pStyle w:val="Default"/>
        <w:jc w:val="center"/>
        <w:rPr>
          <w:rFonts w:asciiTheme="minorHAnsi" w:hAnsiTheme="minorHAnsi" w:cstheme="minorBidi"/>
          <w:b/>
          <w:bCs/>
          <w:color w:val="auto"/>
          <w:sz w:val="22"/>
          <w:szCs w:val="22"/>
        </w:rPr>
      </w:pPr>
      <w:r w:rsidRPr="2CD4BFCE">
        <w:rPr>
          <w:rFonts w:asciiTheme="minorHAnsi" w:hAnsiTheme="minorHAnsi" w:cstheme="minorBidi"/>
          <w:b/>
          <w:bCs/>
          <w:color w:val="auto"/>
          <w:sz w:val="32"/>
          <w:szCs w:val="32"/>
        </w:rPr>
        <w:t>September 202</w:t>
      </w:r>
      <w:r w:rsidR="00A4576D">
        <w:rPr>
          <w:rFonts w:asciiTheme="minorHAnsi" w:hAnsiTheme="minorHAnsi" w:cstheme="minorBidi"/>
          <w:b/>
          <w:bCs/>
          <w:color w:val="auto"/>
          <w:sz w:val="32"/>
          <w:szCs w:val="32"/>
        </w:rPr>
        <w:t>6</w:t>
      </w:r>
    </w:p>
    <w:p w14:paraId="662C8E03" w14:textId="77777777" w:rsidR="00271677" w:rsidRDefault="00271677" w:rsidP="00271677">
      <w:pPr>
        <w:pStyle w:val="Default"/>
        <w:rPr>
          <w:rFonts w:asciiTheme="minorHAnsi" w:hAnsiTheme="minorHAnsi" w:cstheme="minorHAnsi"/>
          <w:b/>
          <w:bCs/>
          <w:color w:val="auto"/>
          <w:sz w:val="22"/>
          <w:szCs w:val="22"/>
        </w:rPr>
      </w:pPr>
    </w:p>
    <w:p w14:paraId="5650FBBB" w14:textId="77777777" w:rsidR="00271677" w:rsidRDefault="00271677" w:rsidP="00271677">
      <w:pPr>
        <w:pStyle w:val="Default"/>
        <w:rPr>
          <w:rFonts w:asciiTheme="minorHAnsi" w:hAnsiTheme="minorHAnsi" w:cstheme="minorHAnsi"/>
          <w:b/>
          <w:bCs/>
          <w:color w:val="auto"/>
          <w:sz w:val="22"/>
          <w:szCs w:val="22"/>
        </w:rPr>
      </w:pPr>
    </w:p>
    <w:p w14:paraId="7BD60B53" w14:textId="77777777" w:rsidR="00271677" w:rsidRDefault="00271677" w:rsidP="00271677">
      <w:pPr>
        <w:pStyle w:val="Default"/>
        <w:rPr>
          <w:rFonts w:asciiTheme="minorHAnsi" w:hAnsiTheme="minorHAnsi" w:cstheme="minorHAnsi"/>
          <w:b/>
          <w:bCs/>
          <w:color w:val="auto"/>
          <w:sz w:val="22"/>
          <w:szCs w:val="22"/>
        </w:rPr>
      </w:pPr>
    </w:p>
    <w:p w14:paraId="5D7D598D" w14:textId="77777777" w:rsidR="00271677" w:rsidRDefault="00271677" w:rsidP="00271677">
      <w:pPr>
        <w:pStyle w:val="Default"/>
        <w:rPr>
          <w:rFonts w:asciiTheme="minorHAnsi" w:hAnsiTheme="minorHAnsi" w:cstheme="minorHAnsi"/>
          <w:b/>
          <w:bCs/>
          <w:color w:val="auto"/>
          <w:sz w:val="22"/>
          <w:szCs w:val="22"/>
        </w:rPr>
      </w:pPr>
    </w:p>
    <w:p w14:paraId="2CE14D5E" w14:textId="77777777" w:rsidR="00271677" w:rsidRDefault="00271677" w:rsidP="00271677">
      <w:pPr>
        <w:pStyle w:val="Default"/>
        <w:rPr>
          <w:rFonts w:asciiTheme="minorHAnsi" w:hAnsiTheme="minorHAnsi" w:cstheme="minorHAnsi"/>
          <w:b/>
          <w:bCs/>
          <w:color w:val="auto"/>
          <w:sz w:val="22"/>
          <w:szCs w:val="22"/>
        </w:rPr>
      </w:pPr>
    </w:p>
    <w:p w14:paraId="5A61CC24" w14:textId="77777777" w:rsidR="00271677" w:rsidRDefault="00271677" w:rsidP="00271677">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AIM</w:t>
      </w:r>
      <w:r w:rsidRPr="00271677">
        <w:rPr>
          <w:rFonts w:asciiTheme="minorHAnsi" w:hAnsiTheme="minorHAnsi" w:cstheme="minorHAnsi"/>
          <w:b/>
          <w:bCs/>
          <w:color w:val="auto"/>
          <w:sz w:val="22"/>
          <w:szCs w:val="22"/>
        </w:rPr>
        <w:t>:</w:t>
      </w:r>
    </w:p>
    <w:p w14:paraId="74E1555F"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identify and minimise the risk of malpractice by staff or learners.  </w:t>
      </w:r>
    </w:p>
    <w:p w14:paraId="0395049E"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respond to any incident of alleged malpractice promptly and objectively.  </w:t>
      </w:r>
    </w:p>
    <w:p w14:paraId="06DED27B"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standardise and record any investigation of malpractice to ensure openness and fairness.  </w:t>
      </w:r>
    </w:p>
    <w:p w14:paraId="2D3D6B30" w14:textId="77777777" w:rsidR="00271677" w:rsidRPr="00271677" w:rsidRDefault="00271677" w:rsidP="00271677">
      <w:pPr>
        <w:pStyle w:val="Default"/>
        <w:rPr>
          <w:rFonts w:asciiTheme="minorHAnsi" w:hAnsiTheme="minorHAnsi" w:cstheme="minorHAnsi"/>
          <w:bCs/>
          <w:color w:val="auto"/>
          <w:sz w:val="22"/>
          <w:szCs w:val="22"/>
        </w:rPr>
      </w:pPr>
      <w:r w:rsidRPr="00271677">
        <w:rPr>
          <w:rFonts w:asciiTheme="minorHAnsi" w:hAnsiTheme="minorHAnsi" w:cstheme="minorHAnsi"/>
          <w:bCs/>
          <w:color w:val="auto"/>
          <w:sz w:val="22"/>
          <w:szCs w:val="22"/>
        </w:rPr>
        <w:t xml:space="preserve">• To impose appropriate penalties and/or sanctions on learners or staff where incidents (or attempted incidents) of malpractice are proven.  </w:t>
      </w:r>
    </w:p>
    <w:p w14:paraId="2845D440" w14:textId="77777777" w:rsidR="00271677" w:rsidRPr="00271677" w:rsidRDefault="00271677" w:rsidP="00271677">
      <w:pPr>
        <w:pStyle w:val="Default"/>
        <w:rPr>
          <w:rFonts w:asciiTheme="minorHAnsi" w:hAnsiTheme="minorHAnsi" w:cstheme="minorHAnsi"/>
          <w:b/>
          <w:bCs/>
          <w:color w:val="auto"/>
          <w:sz w:val="22"/>
          <w:szCs w:val="22"/>
        </w:rPr>
      </w:pPr>
    </w:p>
    <w:p w14:paraId="19EC5D7D" w14:textId="77777777" w:rsidR="00271677" w:rsidRPr="00271677" w:rsidRDefault="00271677" w:rsidP="00271677">
      <w:pPr>
        <w:pStyle w:val="Default"/>
        <w:rPr>
          <w:rFonts w:asciiTheme="minorHAnsi" w:hAnsiTheme="minorHAnsi" w:cstheme="minorHAnsi"/>
          <w:b/>
          <w:bCs/>
          <w:color w:val="auto"/>
          <w:sz w:val="22"/>
          <w:szCs w:val="22"/>
        </w:rPr>
      </w:pPr>
      <w:r w:rsidRPr="00271677">
        <w:rPr>
          <w:rFonts w:asciiTheme="minorHAnsi" w:hAnsiTheme="minorHAnsi" w:cstheme="minorHAnsi"/>
          <w:b/>
          <w:bCs/>
          <w:color w:val="auto"/>
          <w:sz w:val="22"/>
          <w:szCs w:val="22"/>
        </w:rPr>
        <w:t xml:space="preserve"> </w:t>
      </w:r>
    </w:p>
    <w:p w14:paraId="1BCB4DC4" w14:textId="77777777" w:rsidR="00A152C5" w:rsidRPr="00A152C5" w:rsidRDefault="00271677" w:rsidP="00A152C5">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I</w:t>
      </w:r>
      <w:r w:rsidR="00A152C5" w:rsidRPr="00A152C5">
        <w:rPr>
          <w:rFonts w:asciiTheme="minorHAnsi" w:hAnsiTheme="minorHAnsi" w:cstheme="minorHAnsi"/>
          <w:b/>
          <w:bCs/>
          <w:color w:val="auto"/>
          <w:sz w:val="22"/>
          <w:szCs w:val="22"/>
        </w:rPr>
        <w:t xml:space="preserve">ntroduction </w:t>
      </w:r>
    </w:p>
    <w:p w14:paraId="61732B5F" w14:textId="77777777" w:rsidR="00A152C5" w:rsidRPr="00A152C5" w:rsidRDefault="00A152C5" w:rsidP="00A152C5">
      <w:pPr>
        <w:pStyle w:val="Default"/>
        <w:rPr>
          <w:rFonts w:asciiTheme="minorHAnsi" w:hAnsiTheme="minorHAnsi" w:cstheme="minorHAnsi"/>
          <w:b/>
          <w:bCs/>
          <w:color w:val="auto"/>
          <w:sz w:val="22"/>
          <w:szCs w:val="22"/>
        </w:rPr>
      </w:pPr>
    </w:p>
    <w:p w14:paraId="1A53CD2E"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This policy outlines the arrangements </w:t>
      </w:r>
      <w:r w:rsidRPr="00A152C5">
        <w:rPr>
          <w:rFonts w:asciiTheme="minorHAnsi" w:eastAsia="Times New Roman" w:hAnsiTheme="minorHAnsi" w:cstheme="minorHAnsi"/>
          <w:color w:val="auto"/>
          <w:sz w:val="22"/>
          <w:szCs w:val="22"/>
          <w:lang w:eastAsia="en-GB"/>
        </w:rPr>
        <w:t>to prevent and investigate allegations of malpractice or maladministration to ensure that The Peak Academy deals with any</w:t>
      </w:r>
      <w:r w:rsidRPr="00A152C5">
        <w:rPr>
          <w:rFonts w:asciiTheme="minorHAnsi" w:hAnsiTheme="minorHAnsi" w:cstheme="minorHAnsi"/>
          <w:color w:val="auto"/>
          <w:sz w:val="22"/>
          <w:szCs w:val="22"/>
        </w:rPr>
        <w:t xml:space="preserve"> instances of malpractice or maladministration in a consistent manner. </w:t>
      </w:r>
    </w:p>
    <w:p w14:paraId="1BF3263E" w14:textId="77777777" w:rsidR="00A152C5" w:rsidRPr="00A152C5" w:rsidRDefault="00A152C5" w:rsidP="00A152C5">
      <w:pPr>
        <w:pStyle w:val="Default"/>
        <w:rPr>
          <w:rFonts w:asciiTheme="minorHAnsi" w:hAnsiTheme="minorHAnsi" w:cstheme="minorHAnsi"/>
          <w:color w:val="auto"/>
          <w:sz w:val="22"/>
          <w:szCs w:val="22"/>
        </w:rPr>
      </w:pPr>
    </w:p>
    <w:p w14:paraId="5A0EEBC4"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It sets out the steps learners, staff or other personnel must follow when reporting suspected or actual cases of malpractice and maladministration and The Peak Academy’s responsibilities in dealing with such cases. It also sets out the steps we will follow when reviewing the cases. </w:t>
      </w:r>
    </w:p>
    <w:p w14:paraId="0977B6D7" w14:textId="77777777" w:rsidR="00A152C5" w:rsidRPr="00A152C5" w:rsidRDefault="00A152C5" w:rsidP="00A152C5"/>
    <w:p w14:paraId="50AE1A84" w14:textId="77777777" w:rsidR="00A152C5" w:rsidRPr="00A152C5" w:rsidRDefault="00A152C5" w:rsidP="00A152C5">
      <w:pPr>
        <w:pStyle w:val="Default"/>
        <w:rPr>
          <w:rFonts w:asciiTheme="minorHAnsi" w:hAnsiTheme="minorHAnsi" w:cstheme="minorHAnsi"/>
          <w:b/>
          <w:color w:val="auto"/>
          <w:sz w:val="22"/>
          <w:szCs w:val="22"/>
        </w:rPr>
      </w:pPr>
      <w:r w:rsidRPr="00A152C5">
        <w:rPr>
          <w:rFonts w:asciiTheme="minorHAnsi" w:hAnsiTheme="minorHAnsi" w:cstheme="minorHAnsi"/>
          <w:b/>
          <w:color w:val="auto"/>
          <w:sz w:val="22"/>
          <w:szCs w:val="22"/>
        </w:rPr>
        <w:t xml:space="preserve">The Peak Academy’s responsibilities </w:t>
      </w:r>
    </w:p>
    <w:p w14:paraId="423C0D93" w14:textId="77777777" w:rsidR="00A152C5" w:rsidRPr="00A152C5" w:rsidRDefault="00A152C5" w:rsidP="00A152C5">
      <w:pPr>
        <w:pStyle w:val="Default"/>
        <w:rPr>
          <w:rFonts w:asciiTheme="minorHAnsi" w:hAnsiTheme="minorHAnsi" w:cstheme="minorHAnsi"/>
          <w:b/>
          <w:color w:val="auto"/>
          <w:sz w:val="22"/>
          <w:szCs w:val="22"/>
        </w:rPr>
      </w:pPr>
    </w:p>
    <w:p w14:paraId="14E18F28"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Peak Academy will make staff and consultants aware of the policy, through the process of induction and subsequent update training. </w:t>
      </w:r>
    </w:p>
    <w:p w14:paraId="2C3DA15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When occurrences of malpractice and maladministration are identified within internal processes and procedures these will be reviewed and revised as appropriate on the outcome of the investigation, in order to mitigate against the occurrence being repeated. </w:t>
      </w:r>
    </w:p>
    <w:p w14:paraId="536335BC" w14:textId="77777777" w:rsidR="00A152C5" w:rsidRPr="00A152C5" w:rsidRDefault="00A152C5" w:rsidP="00A152C5"/>
    <w:p w14:paraId="201150CE" w14:textId="77777777" w:rsidR="00A152C5" w:rsidRP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Review arrangements </w:t>
      </w:r>
    </w:p>
    <w:p w14:paraId="5355AAB4" w14:textId="77777777" w:rsidR="00A152C5" w:rsidRPr="00A152C5" w:rsidRDefault="00A152C5" w:rsidP="00A152C5">
      <w:pPr>
        <w:pStyle w:val="Default"/>
        <w:rPr>
          <w:rFonts w:asciiTheme="minorHAnsi" w:hAnsiTheme="minorHAnsi" w:cstheme="minorHAnsi"/>
          <w:color w:val="auto"/>
          <w:sz w:val="22"/>
          <w:szCs w:val="22"/>
        </w:rPr>
      </w:pPr>
    </w:p>
    <w:p w14:paraId="18829A41"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Peak Academy will review the policy annually as part of the self-evaluation arrangements and revise it as and when necessary in response to centre and learner feedback, changes in internal practices, actions from the regulatory authorities or external agencies or changes in legislation. </w:t>
      </w:r>
    </w:p>
    <w:p w14:paraId="65646170" w14:textId="77777777" w:rsidR="00A152C5" w:rsidRPr="00A152C5" w:rsidRDefault="00A152C5" w:rsidP="00A152C5">
      <w:pPr>
        <w:pStyle w:val="Default"/>
        <w:rPr>
          <w:rFonts w:asciiTheme="minorHAnsi" w:hAnsiTheme="minorHAnsi" w:cstheme="minorHAnsi"/>
          <w:color w:val="auto"/>
          <w:sz w:val="22"/>
          <w:szCs w:val="22"/>
        </w:rPr>
      </w:pPr>
    </w:p>
    <w:p w14:paraId="56FAFDDF"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addition, this policy may be updated in light of operational feedback to ensure the arrangements for dealing with suspected cases of malpractice and maladministration remain effective.  </w:t>
      </w:r>
    </w:p>
    <w:p w14:paraId="75EA3B56" w14:textId="77777777" w:rsidR="00A152C5" w:rsidRPr="00A152C5" w:rsidRDefault="00A152C5" w:rsidP="00A152C5">
      <w:pPr>
        <w:pStyle w:val="Default"/>
        <w:rPr>
          <w:rFonts w:asciiTheme="minorHAnsi" w:hAnsiTheme="minorHAnsi" w:cstheme="minorHAnsi"/>
          <w:color w:val="auto"/>
          <w:sz w:val="22"/>
          <w:szCs w:val="22"/>
        </w:rPr>
      </w:pPr>
    </w:p>
    <w:p w14:paraId="35F33E97" w14:textId="77777777" w:rsidR="00A152C5" w:rsidRPr="00A152C5" w:rsidRDefault="00A152C5" w:rsidP="00A152C5">
      <w:pPr>
        <w:pStyle w:val="Default"/>
        <w:rPr>
          <w:rFonts w:asciiTheme="minorHAnsi" w:hAnsiTheme="minorHAnsi" w:cstheme="minorHAnsi"/>
          <w:color w:val="auto"/>
          <w:sz w:val="22"/>
          <w:szCs w:val="22"/>
        </w:rPr>
      </w:pPr>
    </w:p>
    <w:p w14:paraId="4FB4F382" w14:textId="77777777" w:rsidR="00A152C5" w:rsidRP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Definition of Malpractice </w:t>
      </w:r>
    </w:p>
    <w:p w14:paraId="6BEE9518" w14:textId="77777777" w:rsidR="00A152C5" w:rsidRPr="00A152C5" w:rsidRDefault="00A152C5" w:rsidP="00A152C5">
      <w:pPr>
        <w:pStyle w:val="Default"/>
        <w:rPr>
          <w:rFonts w:asciiTheme="minorHAnsi" w:hAnsiTheme="minorHAnsi" w:cstheme="minorHAnsi"/>
          <w:color w:val="auto"/>
          <w:sz w:val="22"/>
          <w:szCs w:val="22"/>
        </w:rPr>
      </w:pPr>
    </w:p>
    <w:p w14:paraId="3ADAB5E0"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Malpractice is defined as any deliberate activity, neglect, default or other practice that compromises the integrity of the assessment process, and/or the validity of certificates. </w:t>
      </w:r>
    </w:p>
    <w:p w14:paraId="73802B76" w14:textId="77777777" w:rsidR="00A152C5" w:rsidRPr="00A152C5" w:rsidRDefault="00A152C5" w:rsidP="00A152C5">
      <w:pPr>
        <w:pStyle w:val="Default"/>
        <w:rPr>
          <w:rFonts w:asciiTheme="minorHAnsi" w:hAnsiTheme="minorHAnsi" w:cstheme="minorHAnsi"/>
          <w:color w:val="auto"/>
          <w:sz w:val="22"/>
          <w:szCs w:val="22"/>
        </w:rPr>
      </w:pPr>
    </w:p>
    <w:p w14:paraId="17104CF3"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lastRenderedPageBreak/>
        <w:t xml:space="preserve">Malpractice may include a range of issues from the failure to maintain appropriate records or systems to the deliberate falsification of records in order to claim certificates. </w:t>
      </w:r>
    </w:p>
    <w:p w14:paraId="6764BC26" w14:textId="77777777" w:rsidR="00A152C5" w:rsidRPr="00A152C5" w:rsidRDefault="00A152C5" w:rsidP="00A152C5">
      <w:pPr>
        <w:pStyle w:val="Default"/>
        <w:rPr>
          <w:rFonts w:asciiTheme="minorHAnsi" w:hAnsiTheme="minorHAnsi" w:cstheme="minorHAnsi"/>
          <w:color w:val="auto"/>
          <w:sz w:val="22"/>
          <w:szCs w:val="22"/>
        </w:rPr>
      </w:pPr>
    </w:p>
    <w:p w14:paraId="1E92EEA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For the purpose of this policy this term also covers misconduct and forms of unnecessary discrimination or bias towards certain or groups of learners. </w:t>
      </w:r>
    </w:p>
    <w:p w14:paraId="05DA1EEA" w14:textId="77777777" w:rsidR="00A152C5" w:rsidRPr="00A152C5" w:rsidRDefault="00A152C5" w:rsidP="00A152C5">
      <w:pPr>
        <w:pStyle w:val="Default"/>
        <w:rPr>
          <w:rFonts w:asciiTheme="minorHAnsi" w:hAnsiTheme="minorHAnsi" w:cstheme="minorHAnsi"/>
          <w:color w:val="auto"/>
          <w:sz w:val="22"/>
          <w:szCs w:val="22"/>
        </w:rPr>
      </w:pPr>
    </w:p>
    <w:p w14:paraId="1BE0AADC" w14:textId="77777777" w:rsidR="00A152C5" w:rsidRDefault="00A152C5" w:rsidP="00A152C5">
      <w:pPr>
        <w:pStyle w:val="Default"/>
        <w:rPr>
          <w:rFonts w:asciiTheme="minorHAnsi" w:hAnsiTheme="minorHAnsi" w:cstheme="minorHAnsi"/>
          <w:b/>
          <w:color w:val="auto"/>
          <w:sz w:val="22"/>
          <w:szCs w:val="22"/>
        </w:rPr>
      </w:pPr>
      <w:r w:rsidRPr="00A152C5">
        <w:rPr>
          <w:rFonts w:asciiTheme="minorHAnsi" w:hAnsiTheme="minorHAnsi" w:cstheme="minorHAnsi"/>
          <w:b/>
          <w:color w:val="auto"/>
          <w:sz w:val="22"/>
          <w:szCs w:val="22"/>
        </w:rPr>
        <w:t>Definition of Maladministration</w:t>
      </w:r>
    </w:p>
    <w:p w14:paraId="15078813" w14:textId="77777777" w:rsidR="00A152C5" w:rsidRPr="00A152C5" w:rsidRDefault="00A152C5" w:rsidP="00A152C5">
      <w:pPr>
        <w:pStyle w:val="Default"/>
        <w:rPr>
          <w:rFonts w:asciiTheme="minorHAnsi" w:hAnsiTheme="minorHAnsi" w:cstheme="minorHAnsi"/>
          <w:b/>
          <w:color w:val="auto"/>
          <w:sz w:val="22"/>
          <w:szCs w:val="22"/>
        </w:rPr>
      </w:pPr>
    </w:p>
    <w:p w14:paraId="5CFC05AF" w14:textId="77777777" w:rsid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Maladministration is defined as any activity or practice which results in non-compliance with administrative regulations and requirements and includes the application of persistent mistakes or poor administration within a centre (e.g. inappropriate learner records). </w:t>
      </w:r>
    </w:p>
    <w:p w14:paraId="4B730109" w14:textId="77777777" w:rsidR="00A152C5" w:rsidRDefault="00A152C5" w:rsidP="00A152C5">
      <w:pPr>
        <w:pStyle w:val="Default"/>
        <w:rPr>
          <w:rFonts w:asciiTheme="minorHAnsi" w:hAnsiTheme="minorHAnsi" w:cstheme="minorHAnsi"/>
          <w:color w:val="auto"/>
          <w:sz w:val="22"/>
          <w:szCs w:val="22"/>
        </w:rPr>
      </w:pPr>
    </w:p>
    <w:p w14:paraId="15FB96C8" w14:textId="77777777" w:rsidR="00A152C5" w:rsidRDefault="00A152C5" w:rsidP="00A152C5">
      <w:pPr>
        <w:pStyle w:val="Default"/>
        <w:rPr>
          <w:rFonts w:asciiTheme="minorHAnsi" w:hAnsiTheme="minorHAnsi" w:cstheme="minorHAnsi"/>
          <w:color w:val="auto"/>
          <w:sz w:val="22"/>
          <w:szCs w:val="22"/>
        </w:rPr>
      </w:pPr>
    </w:p>
    <w:p w14:paraId="6FD42855" w14:textId="77777777" w:rsidR="00A152C5" w:rsidRPr="00A152C5" w:rsidRDefault="00A152C5" w:rsidP="00A152C5">
      <w:pPr>
        <w:pStyle w:val="Default"/>
        <w:rPr>
          <w:rFonts w:asciiTheme="minorHAnsi" w:hAnsiTheme="minorHAnsi" w:cstheme="minorHAnsi"/>
          <w:color w:val="auto"/>
          <w:sz w:val="22"/>
          <w:szCs w:val="22"/>
        </w:rPr>
      </w:pPr>
    </w:p>
    <w:p w14:paraId="391C2F21" w14:textId="77777777" w:rsidR="00A152C5" w:rsidRPr="00A152C5" w:rsidRDefault="00A152C5" w:rsidP="00A152C5">
      <w:pPr>
        <w:pStyle w:val="Default"/>
        <w:rPr>
          <w:rFonts w:asciiTheme="minorHAnsi" w:hAnsiTheme="minorHAnsi" w:cstheme="minorHAnsi"/>
          <w:color w:val="auto"/>
          <w:sz w:val="22"/>
          <w:szCs w:val="22"/>
        </w:rPr>
      </w:pPr>
    </w:p>
    <w:p w14:paraId="0948CE59"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Process for making an allegation of malpractice or maladministration </w:t>
      </w:r>
    </w:p>
    <w:p w14:paraId="4920D924" w14:textId="77777777" w:rsidR="00A152C5" w:rsidRPr="00A152C5" w:rsidRDefault="00A152C5" w:rsidP="00A152C5">
      <w:pPr>
        <w:pStyle w:val="Default"/>
        <w:rPr>
          <w:rFonts w:asciiTheme="minorHAnsi" w:hAnsiTheme="minorHAnsi" w:cstheme="minorHAnsi"/>
          <w:color w:val="auto"/>
          <w:sz w:val="22"/>
          <w:szCs w:val="22"/>
        </w:rPr>
      </w:pPr>
    </w:p>
    <w:p w14:paraId="0C370562"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Anybody who identifies or is made aware of suspected or actual cases of malpractice or maladministration at any time must immediately notify the </w:t>
      </w:r>
      <w:r w:rsidR="0023250B">
        <w:rPr>
          <w:rFonts w:asciiTheme="minorHAnsi" w:hAnsiTheme="minorHAnsi" w:cstheme="minorHAnsi"/>
          <w:color w:val="auto"/>
          <w:sz w:val="22"/>
          <w:szCs w:val="22"/>
        </w:rPr>
        <w:t>Senior Leadership Team of The Peak Academy</w:t>
      </w:r>
      <w:r w:rsidRPr="00A152C5">
        <w:rPr>
          <w:rFonts w:asciiTheme="minorHAnsi" w:hAnsiTheme="minorHAnsi" w:cstheme="minorHAnsi"/>
          <w:color w:val="auto"/>
          <w:sz w:val="22"/>
          <w:szCs w:val="22"/>
        </w:rPr>
        <w:t xml:space="preserve">. In doing so they should put this in writing and enclose supporting evidence. </w:t>
      </w:r>
    </w:p>
    <w:p w14:paraId="35D64922"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All allegations should include (where relevant): </w:t>
      </w:r>
    </w:p>
    <w:p w14:paraId="78C07098"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The learner’s name and registration number</w:t>
      </w:r>
    </w:p>
    <w:p w14:paraId="09AC6FDB"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name and position of any </w:t>
      </w:r>
      <w:r w:rsidR="0023250B">
        <w:rPr>
          <w:rFonts w:asciiTheme="minorHAnsi" w:hAnsiTheme="minorHAnsi" w:cstheme="minorHAnsi"/>
          <w:color w:val="auto"/>
          <w:sz w:val="22"/>
          <w:szCs w:val="22"/>
        </w:rPr>
        <w:t>Peak Academy</w:t>
      </w:r>
      <w:r w:rsidRPr="00A152C5">
        <w:rPr>
          <w:rFonts w:asciiTheme="minorHAnsi" w:hAnsiTheme="minorHAnsi" w:cstheme="minorHAnsi"/>
          <w:color w:val="auto"/>
          <w:sz w:val="22"/>
          <w:szCs w:val="22"/>
        </w:rPr>
        <w:t xml:space="preserve"> staff member(s) involved in the case</w:t>
      </w:r>
    </w:p>
    <w:p w14:paraId="374BE91E"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Details of the course/qualification affected or nature of the service affected</w:t>
      </w:r>
    </w:p>
    <w:p w14:paraId="763B0574"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Nature of the suspected or actual malpractice or maladministration</w:t>
      </w:r>
    </w:p>
    <w:p w14:paraId="514D2003" w14:textId="77777777" w:rsidR="00A152C5" w:rsidRPr="00A152C5" w:rsidRDefault="00A152C5" w:rsidP="00A152C5">
      <w:pPr>
        <w:pStyle w:val="Default"/>
        <w:numPr>
          <w:ilvl w:val="0"/>
          <w:numId w:val="1"/>
        </w:numPr>
        <w:spacing w:after="77"/>
        <w:rPr>
          <w:rFonts w:asciiTheme="minorHAnsi" w:hAnsiTheme="minorHAnsi" w:cstheme="minorHAnsi"/>
          <w:color w:val="auto"/>
          <w:sz w:val="22"/>
          <w:szCs w:val="22"/>
        </w:rPr>
      </w:pPr>
      <w:r w:rsidRPr="00A152C5">
        <w:rPr>
          <w:rFonts w:asciiTheme="minorHAnsi" w:hAnsiTheme="minorHAnsi" w:cstheme="minorHAnsi"/>
          <w:color w:val="auto"/>
          <w:sz w:val="22"/>
          <w:szCs w:val="22"/>
        </w:rPr>
        <w:t>Details of any initial investigation carried out, including any mitigating circumstances</w:t>
      </w:r>
    </w:p>
    <w:p w14:paraId="16D1EA16" w14:textId="77777777" w:rsidR="00A152C5" w:rsidRPr="00A152C5" w:rsidRDefault="00A152C5" w:rsidP="00A152C5">
      <w:pPr>
        <w:pStyle w:val="Default"/>
        <w:numPr>
          <w:ilvl w:val="0"/>
          <w:numId w:val="1"/>
        </w:numPr>
        <w:rPr>
          <w:rFonts w:asciiTheme="minorHAnsi" w:hAnsiTheme="minorHAnsi" w:cstheme="minorHAnsi"/>
          <w:color w:val="auto"/>
          <w:sz w:val="22"/>
          <w:szCs w:val="22"/>
        </w:rPr>
      </w:pPr>
      <w:r w:rsidRPr="00A152C5">
        <w:rPr>
          <w:rFonts w:asciiTheme="minorHAnsi" w:hAnsiTheme="minorHAnsi" w:cstheme="minorHAnsi"/>
          <w:color w:val="auto"/>
          <w:sz w:val="22"/>
          <w:szCs w:val="22"/>
        </w:rPr>
        <w:t>Date of the report and the informant’s name, position and signature</w:t>
      </w:r>
    </w:p>
    <w:p w14:paraId="0E0DFD0D" w14:textId="77777777" w:rsidR="00A152C5" w:rsidRPr="00A152C5" w:rsidRDefault="00A152C5" w:rsidP="00A152C5">
      <w:pPr>
        <w:pStyle w:val="Default"/>
        <w:rPr>
          <w:rFonts w:asciiTheme="minorHAnsi" w:hAnsiTheme="minorHAnsi" w:cstheme="minorHAnsi"/>
          <w:color w:val="auto"/>
          <w:sz w:val="22"/>
          <w:szCs w:val="22"/>
        </w:rPr>
      </w:pPr>
    </w:p>
    <w:p w14:paraId="49B191E5" w14:textId="77777777" w:rsidR="00A152C5" w:rsidRPr="00A152C5" w:rsidRDefault="0023250B" w:rsidP="00A152C5">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shall ensure that staff involved in the investigation are competent and have no personal interest in the outcome of the investigation. However, it is important to note that in all instances </w:t>
      </w: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will immediately notify regulatory authorities if they suspect malpractice or maladministration to ensure that all investigations are carried out rigorously and effectively. </w:t>
      </w:r>
    </w:p>
    <w:p w14:paraId="3C36E48B" w14:textId="77777777" w:rsidR="00A152C5" w:rsidRPr="00A152C5" w:rsidRDefault="00A152C5" w:rsidP="00A152C5">
      <w:pPr>
        <w:pStyle w:val="Default"/>
        <w:rPr>
          <w:rFonts w:asciiTheme="minorHAnsi" w:hAnsiTheme="minorHAnsi" w:cstheme="minorHAnsi"/>
          <w:color w:val="auto"/>
          <w:sz w:val="22"/>
          <w:szCs w:val="22"/>
        </w:rPr>
      </w:pPr>
    </w:p>
    <w:p w14:paraId="20EA86FC" w14:textId="77777777" w:rsidR="00A152C5" w:rsidRDefault="00A152C5" w:rsidP="00A152C5">
      <w:pPr>
        <w:pStyle w:val="ListParagraph"/>
        <w:ind w:left="0"/>
      </w:pPr>
      <w:r w:rsidRPr="00A152C5">
        <w:t xml:space="preserve">In all cases of suspected malpractice or maladministration reported </w:t>
      </w:r>
      <w:r w:rsidR="0023250B">
        <w:t>The Peak Academy</w:t>
      </w:r>
      <w:r w:rsidRPr="00A152C5">
        <w:t xml:space="preserve"> will protect the identity of the ‘informant’ in accordance with the duty of confidentially and/or any other legal duty. </w:t>
      </w:r>
    </w:p>
    <w:p w14:paraId="20C8E1E9" w14:textId="77777777" w:rsidR="00627BA1" w:rsidRDefault="00627BA1" w:rsidP="00A152C5">
      <w:pPr>
        <w:pStyle w:val="ListParagraph"/>
        <w:ind w:left="0"/>
      </w:pPr>
    </w:p>
    <w:p w14:paraId="6767BC5A" w14:textId="77777777" w:rsidR="00627BA1" w:rsidRDefault="00627BA1" w:rsidP="00A152C5">
      <w:pPr>
        <w:pStyle w:val="ListParagraph"/>
        <w:ind w:left="0"/>
      </w:pPr>
      <w:r w:rsidRPr="00627BA1">
        <w:rPr>
          <w:b/>
          <w:bCs/>
        </w:rPr>
        <w:t>Artificial intelligence (AI)</w:t>
      </w:r>
      <w:r w:rsidRPr="00627BA1">
        <w:t xml:space="preserve"> </w:t>
      </w:r>
    </w:p>
    <w:p w14:paraId="3A2C6ADC" w14:textId="77777777" w:rsidR="00627BA1" w:rsidRDefault="00627BA1" w:rsidP="00A152C5">
      <w:pPr>
        <w:pStyle w:val="ListParagraph"/>
        <w:ind w:left="0"/>
      </w:pPr>
      <w:r w:rsidRPr="00627BA1">
        <w:t xml:space="preserve">Artificial intelligence (AI) tools are now widespread and easy to access. Staff, pupils and parents/carers may be familiar with generative chatbots such as ChatGPT and Google Bard. </w:t>
      </w:r>
      <w:r>
        <w:t>The Peak Academy</w:t>
      </w:r>
      <w:r w:rsidRPr="00627BA1">
        <w:t xml:space="preserve"> recognises that AI has many uses to help pupils </w:t>
      </w:r>
      <w:proofErr w:type="gramStart"/>
      <w:r w:rsidRPr="00627BA1">
        <w:t>learn, but</w:t>
      </w:r>
      <w:proofErr w:type="gramEnd"/>
      <w:r w:rsidRPr="00627BA1">
        <w:t xml:space="preserve"> may also lend itself to cheating and plagiarism. </w:t>
      </w:r>
    </w:p>
    <w:p w14:paraId="559FC9E1" w14:textId="77777777" w:rsidR="00627BA1" w:rsidRDefault="00627BA1" w:rsidP="00A152C5">
      <w:pPr>
        <w:pStyle w:val="ListParagraph"/>
        <w:ind w:left="0"/>
      </w:pPr>
      <w:r w:rsidRPr="00627BA1">
        <w:t xml:space="preserve">Pupils may not use AI tools: </w:t>
      </w:r>
    </w:p>
    <w:p w14:paraId="112AB260" w14:textId="77777777" w:rsidR="00627BA1" w:rsidRDefault="00627BA1" w:rsidP="00A152C5">
      <w:pPr>
        <w:pStyle w:val="ListParagraph"/>
        <w:ind w:left="0"/>
      </w:pPr>
      <w:r w:rsidRPr="00627BA1">
        <w:t xml:space="preserve">• During assessments, including internal and external assessments, and coursework </w:t>
      </w:r>
    </w:p>
    <w:p w14:paraId="16E60256" w14:textId="77777777" w:rsidR="00627BA1" w:rsidRDefault="00627BA1" w:rsidP="00A152C5">
      <w:pPr>
        <w:pStyle w:val="ListParagraph"/>
        <w:ind w:left="0"/>
      </w:pPr>
      <w:r w:rsidRPr="00627BA1">
        <w:t xml:space="preserve">• To write their assignments, where AI-generated text is presented as their own work </w:t>
      </w:r>
    </w:p>
    <w:p w14:paraId="0A673663" w14:textId="77777777" w:rsidR="00627BA1" w:rsidRDefault="00627BA1" w:rsidP="00A152C5">
      <w:pPr>
        <w:pStyle w:val="ListParagraph"/>
        <w:ind w:left="0"/>
      </w:pPr>
    </w:p>
    <w:p w14:paraId="321F8E71" w14:textId="77777777" w:rsidR="00627BA1" w:rsidRDefault="00627BA1" w:rsidP="00A152C5">
      <w:pPr>
        <w:pStyle w:val="ListParagraph"/>
        <w:ind w:left="0"/>
      </w:pPr>
    </w:p>
    <w:p w14:paraId="314CC781" w14:textId="349E25DE" w:rsidR="00627BA1" w:rsidRDefault="00627BA1" w:rsidP="00A152C5">
      <w:pPr>
        <w:pStyle w:val="ListParagraph"/>
        <w:ind w:left="0"/>
      </w:pPr>
      <w:r w:rsidRPr="00627BA1">
        <w:lastRenderedPageBreak/>
        <w:t xml:space="preserve">Pupils may use AI tools: </w:t>
      </w:r>
    </w:p>
    <w:p w14:paraId="74F4B48C" w14:textId="77777777" w:rsidR="00627BA1" w:rsidRDefault="00627BA1" w:rsidP="00A152C5">
      <w:pPr>
        <w:pStyle w:val="ListParagraph"/>
        <w:ind w:left="0"/>
      </w:pPr>
      <w:r w:rsidRPr="00627BA1">
        <w:t xml:space="preserve">• As a research tool to help them find out about new topics and ideas </w:t>
      </w:r>
    </w:p>
    <w:p w14:paraId="482AD787" w14:textId="77777777" w:rsidR="00627BA1" w:rsidRDefault="00627BA1" w:rsidP="00A152C5">
      <w:pPr>
        <w:pStyle w:val="ListParagraph"/>
        <w:ind w:left="0"/>
      </w:pPr>
      <w:r w:rsidRPr="00627BA1">
        <w:t xml:space="preserve">• When specifically studying and discussing AI in schoolwork, for example in IT lessons or art homework about AI-generated images. All AI-generated content must be properly attributed </w:t>
      </w:r>
    </w:p>
    <w:p w14:paraId="13DED363" w14:textId="77777777" w:rsidR="00627BA1" w:rsidRDefault="00627BA1" w:rsidP="00A152C5">
      <w:pPr>
        <w:pStyle w:val="ListParagraph"/>
        <w:ind w:left="0"/>
      </w:pPr>
      <w:r w:rsidRPr="00627BA1">
        <w:t xml:space="preserve">• Where a pupil uses an AI tool, the pupil should retain a copy of the question(s) asked and the AI-generated responses. Pupils must submit this along with the assessment. Staff should: </w:t>
      </w:r>
    </w:p>
    <w:p w14:paraId="145D0325" w14:textId="77777777" w:rsidR="00627BA1" w:rsidRDefault="00627BA1" w:rsidP="00A152C5">
      <w:pPr>
        <w:pStyle w:val="ListParagraph"/>
        <w:ind w:left="0"/>
      </w:pPr>
      <w:r w:rsidRPr="00627BA1">
        <w:t xml:space="preserve">• Be aware that AI tools are still being developed and should use such tools with caution as they may provide inaccurate, inappropriate or biased content </w:t>
      </w:r>
    </w:p>
    <w:p w14:paraId="78D2787B" w14:textId="6660384E" w:rsidR="00627BA1" w:rsidRPr="00A152C5" w:rsidRDefault="00627BA1" w:rsidP="00A152C5">
      <w:pPr>
        <w:pStyle w:val="ListParagraph"/>
        <w:ind w:left="0"/>
      </w:pPr>
      <w:r w:rsidRPr="00627BA1">
        <w:t xml:space="preserve">• Make students aware of the risks of using AI tools and that they need to appropriately reference AI as a source of information to maintain the integrity of assessments </w:t>
      </w:r>
      <w:proofErr w:type="gramStart"/>
      <w:r w:rsidRPr="00627BA1">
        <w:t>For</w:t>
      </w:r>
      <w:proofErr w:type="gramEnd"/>
      <w:r w:rsidRPr="00627BA1">
        <w:t xml:space="preserve"> more information on AI misuse, see JCQ’s ‘AI Use in Assessments: Protecting the Integrity of Qualifications’. Any misuse of AI tools may be treated as malpractice.</w:t>
      </w:r>
    </w:p>
    <w:p w14:paraId="604926E5" w14:textId="77777777" w:rsidR="00A152C5" w:rsidRPr="00A152C5" w:rsidRDefault="00A152C5" w:rsidP="00A152C5">
      <w:pPr>
        <w:pStyle w:val="ListParagraph"/>
        <w:spacing w:after="0"/>
        <w:ind w:left="0"/>
        <w:contextualSpacing w:val="0"/>
      </w:pPr>
    </w:p>
    <w:p w14:paraId="7166059E"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Confidentiality and whistle blowing </w:t>
      </w:r>
    </w:p>
    <w:p w14:paraId="71F263D9" w14:textId="77777777" w:rsidR="0023250B" w:rsidRPr="00A152C5" w:rsidRDefault="0023250B" w:rsidP="00A152C5">
      <w:pPr>
        <w:pStyle w:val="Default"/>
        <w:rPr>
          <w:rFonts w:asciiTheme="minorHAnsi" w:hAnsiTheme="minorHAnsi" w:cstheme="minorHAnsi"/>
          <w:color w:val="auto"/>
          <w:sz w:val="22"/>
          <w:szCs w:val="22"/>
        </w:rPr>
      </w:pPr>
    </w:p>
    <w:p w14:paraId="7AED79EF"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Sometimes a person making an allegation of malpractice or maladministration may wish to remain anonymous. Although it is always preferable to reveal your identity and contact details, if you are concerned about possible adverse consequences you may request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not to divulge your identity. If it helps to reassure you on this point,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can confirm that the organisation is not obliged (as recommended by the regulator Ofqual) to disclose information if to do so would be a breach of confidentiality and/or any other legal duty. </w:t>
      </w:r>
    </w:p>
    <w:p w14:paraId="036BBAA4" w14:textId="77777777" w:rsidR="00A152C5" w:rsidRPr="00A152C5" w:rsidRDefault="00A152C5" w:rsidP="00A152C5">
      <w:pPr>
        <w:pStyle w:val="Default"/>
        <w:rPr>
          <w:rFonts w:asciiTheme="minorHAnsi" w:hAnsiTheme="minorHAnsi" w:cstheme="minorHAnsi"/>
          <w:color w:val="auto"/>
          <w:sz w:val="22"/>
          <w:szCs w:val="22"/>
        </w:rPr>
      </w:pPr>
    </w:p>
    <w:p w14:paraId="56E3DFF2"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While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is prepared to investigate issues which are reported anonymously, the organisation shall always try to confirm an allegation by means of a separate investigation before taking up the matter with those to whom the allegation relates. At all times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investigate such allegations from whistleblowers in accordance with relevant whistle blowing legislation. </w:t>
      </w:r>
    </w:p>
    <w:p w14:paraId="7F1333DB" w14:textId="77777777" w:rsidR="00A152C5" w:rsidRPr="00A152C5" w:rsidRDefault="00A152C5" w:rsidP="00A152C5">
      <w:pPr>
        <w:pStyle w:val="ListParagraph"/>
        <w:spacing w:after="0"/>
        <w:ind w:left="0"/>
        <w:contextualSpacing w:val="0"/>
        <w:rPr>
          <w:rFonts w:cstheme="minorHAnsi"/>
        </w:rPr>
      </w:pPr>
    </w:p>
    <w:p w14:paraId="1EB95CCF"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Responsibility for the investigation </w:t>
      </w:r>
    </w:p>
    <w:p w14:paraId="482A3B9A" w14:textId="77777777" w:rsidR="00CE0F43" w:rsidRPr="00A152C5" w:rsidRDefault="00CE0F43" w:rsidP="00A152C5">
      <w:pPr>
        <w:pStyle w:val="Default"/>
        <w:rPr>
          <w:rFonts w:asciiTheme="minorHAnsi" w:hAnsiTheme="minorHAnsi" w:cstheme="minorHAnsi"/>
          <w:color w:val="auto"/>
          <w:sz w:val="22"/>
          <w:szCs w:val="22"/>
        </w:rPr>
      </w:pPr>
    </w:p>
    <w:p w14:paraId="173D6AF3" w14:textId="77777777" w:rsid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accordance with regulatory requirements all suspected cases of malpractice and maladministration will be examined promptly by </w:t>
      </w:r>
      <w:r w:rsidR="00CE0F43">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to establish if malpractice or maladministration has occurred and all reasonable steps will be taken to prevent any adverse effect from occurring as defined by the regulator Ofqual. </w:t>
      </w:r>
    </w:p>
    <w:p w14:paraId="2A3CA440" w14:textId="77777777" w:rsidR="00CE0F43" w:rsidRDefault="00CE0F43" w:rsidP="00A152C5">
      <w:pPr>
        <w:pStyle w:val="Default"/>
        <w:rPr>
          <w:rFonts w:asciiTheme="minorHAnsi" w:hAnsiTheme="minorHAnsi" w:cstheme="minorHAnsi"/>
          <w:color w:val="auto"/>
          <w:sz w:val="22"/>
          <w:szCs w:val="22"/>
        </w:rPr>
      </w:pPr>
    </w:p>
    <w:p w14:paraId="7375F90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All suspected cases of malpractice and maladministration will be passed to the </w:t>
      </w:r>
      <w:r w:rsidR="00CE0F43">
        <w:rPr>
          <w:rFonts w:asciiTheme="minorHAnsi" w:hAnsiTheme="minorHAnsi" w:cstheme="minorHAnsi"/>
          <w:color w:val="auto"/>
          <w:sz w:val="22"/>
          <w:szCs w:val="22"/>
        </w:rPr>
        <w:t>Senior Leadership Team</w:t>
      </w:r>
      <w:r w:rsidRPr="00A152C5">
        <w:rPr>
          <w:rFonts w:asciiTheme="minorHAnsi" w:hAnsiTheme="minorHAnsi" w:cstheme="minorHAnsi"/>
          <w:color w:val="auto"/>
          <w:sz w:val="22"/>
          <w:szCs w:val="22"/>
        </w:rPr>
        <w:t xml:space="preserve"> who will acknowledge receipt, as appropriate, to external parties within 2 working days. </w:t>
      </w:r>
    </w:p>
    <w:p w14:paraId="0FDF49DA" w14:textId="77777777" w:rsidR="00A152C5" w:rsidRPr="00A152C5" w:rsidRDefault="00A152C5" w:rsidP="00A152C5">
      <w:pPr>
        <w:pStyle w:val="Default"/>
        <w:rPr>
          <w:rFonts w:asciiTheme="minorHAnsi" w:hAnsiTheme="minorHAnsi" w:cstheme="minorHAnsi"/>
          <w:color w:val="auto"/>
          <w:sz w:val="22"/>
          <w:szCs w:val="22"/>
        </w:rPr>
      </w:pPr>
    </w:p>
    <w:p w14:paraId="0420EE9D" w14:textId="77777777" w:rsidR="00A152C5" w:rsidRPr="00A152C5" w:rsidRDefault="00A152C5" w:rsidP="00A152C5">
      <w:pPr>
        <w:pStyle w:val="ListParagraph"/>
        <w:ind w:left="0"/>
      </w:pPr>
      <w:r w:rsidRPr="00A152C5">
        <w:rPr>
          <w:rFonts w:cstheme="minorHAnsi"/>
        </w:rPr>
        <w:t xml:space="preserve">The </w:t>
      </w:r>
      <w:r w:rsidR="00CE0F43">
        <w:rPr>
          <w:rFonts w:cstheme="minorHAnsi"/>
        </w:rPr>
        <w:t>Senior Leadership Team of The Peak Academy</w:t>
      </w:r>
      <w:r w:rsidRPr="00A152C5">
        <w:rPr>
          <w:rFonts w:cstheme="minorHAnsi"/>
        </w:rPr>
        <w:t xml:space="preserve"> will be responsible for ensuring the investigation is carried out in a prompt and effective manner and in accordance with the procedures in this policy and will allocate a relevant member o</w:t>
      </w:r>
      <w:r w:rsidR="00271677">
        <w:rPr>
          <w:rFonts w:cstheme="minorHAnsi"/>
        </w:rPr>
        <w:t>f staff (e.g. a Quality Nominee</w:t>
      </w:r>
      <w:r w:rsidRPr="00A152C5">
        <w:rPr>
          <w:rFonts w:cstheme="minorHAnsi"/>
        </w:rPr>
        <w:t>) to lead the investigation and</w:t>
      </w:r>
      <w:r w:rsidRPr="00A152C5">
        <w:t xml:space="preserve"> establish whether or not the malpractice or maladministration has occurred, and review any supporting evidence received or gathered.</w:t>
      </w:r>
    </w:p>
    <w:p w14:paraId="7E6EBC45" w14:textId="77777777" w:rsidR="00A152C5" w:rsidRPr="00A152C5" w:rsidRDefault="00A152C5" w:rsidP="00A152C5">
      <w:pPr>
        <w:pStyle w:val="ListParagraph"/>
        <w:ind w:left="0"/>
        <w:rPr>
          <w:rFonts w:cstheme="minorHAnsi"/>
        </w:rPr>
      </w:pPr>
    </w:p>
    <w:p w14:paraId="7939AEF4" w14:textId="77777777" w:rsidR="00A152C5" w:rsidRPr="00A152C5" w:rsidRDefault="00A152C5" w:rsidP="00A152C5">
      <w:pPr>
        <w:pStyle w:val="ListParagraph"/>
        <w:ind w:left="0"/>
      </w:pPr>
      <w:r w:rsidRPr="00A152C5">
        <w:t xml:space="preserve">At all times </w:t>
      </w:r>
      <w:r w:rsidR="00CE0F43">
        <w:rPr>
          <w:sz w:val="23"/>
          <w:szCs w:val="23"/>
        </w:rPr>
        <w:t>The Peak Academy</w:t>
      </w:r>
      <w:r w:rsidRPr="00A152C5">
        <w:t xml:space="preserve"> will ensure that personnel assigned to the investigation have the appropriate level of training and competence and they have had no previous involvement or personal interest in the matter. </w:t>
      </w:r>
    </w:p>
    <w:p w14:paraId="34F9CBA4"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lastRenderedPageBreak/>
        <w:t xml:space="preserve">Notifying relevant parties </w:t>
      </w:r>
    </w:p>
    <w:p w14:paraId="6E0615F0" w14:textId="77777777" w:rsidR="00CE0F43" w:rsidRPr="00A152C5" w:rsidRDefault="00CE0F43" w:rsidP="00A152C5">
      <w:pPr>
        <w:pStyle w:val="Default"/>
        <w:rPr>
          <w:rFonts w:asciiTheme="minorHAnsi" w:hAnsiTheme="minorHAnsi" w:cstheme="minorHAnsi"/>
          <w:color w:val="auto"/>
          <w:sz w:val="22"/>
          <w:szCs w:val="22"/>
        </w:rPr>
      </w:pPr>
    </w:p>
    <w:p w14:paraId="7A847D56"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all cases of suspected or actual malpractice or maladministration,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notify all involved in the allegation that they will be investigating the matter - in doing so details of the person making the allegation may be withheld if to do so would breach a duty of confidentiality or any other legal duty. </w:t>
      </w:r>
    </w:p>
    <w:p w14:paraId="47C954D6" w14:textId="77777777" w:rsidR="00A152C5" w:rsidRPr="00A152C5" w:rsidRDefault="00A152C5" w:rsidP="00A152C5">
      <w:pPr>
        <w:pStyle w:val="Default"/>
        <w:rPr>
          <w:rFonts w:asciiTheme="minorHAnsi" w:hAnsiTheme="minorHAnsi" w:cstheme="minorHAnsi"/>
          <w:color w:val="auto"/>
          <w:sz w:val="22"/>
          <w:szCs w:val="22"/>
        </w:rPr>
      </w:pPr>
    </w:p>
    <w:p w14:paraId="11C874AE"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Where applicable, the </w:t>
      </w:r>
      <w:r w:rsidR="00B460A7">
        <w:rPr>
          <w:rFonts w:asciiTheme="minorHAnsi" w:hAnsiTheme="minorHAnsi" w:cstheme="minorHAnsi"/>
          <w:color w:val="auto"/>
          <w:sz w:val="22"/>
          <w:szCs w:val="22"/>
        </w:rPr>
        <w:t>Senior Leadership Team</w:t>
      </w:r>
      <w:r w:rsidRPr="00A152C5">
        <w:rPr>
          <w:rFonts w:asciiTheme="minorHAnsi" w:hAnsiTheme="minorHAnsi" w:cstheme="minorHAnsi"/>
          <w:color w:val="auto"/>
          <w:sz w:val="22"/>
          <w:szCs w:val="22"/>
        </w:rPr>
        <w:t xml:space="preserve"> will inform the appropriate regulatory authorities if it is believed there has been an incident of malpractice or maladministration which could invalidate the award of a qualification.</w:t>
      </w:r>
    </w:p>
    <w:p w14:paraId="5230F001" w14:textId="77777777" w:rsidR="00A152C5" w:rsidRPr="00A152C5" w:rsidRDefault="00A152C5" w:rsidP="00A152C5">
      <w:pPr>
        <w:pStyle w:val="Default"/>
        <w:rPr>
          <w:rFonts w:asciiTheme="minorHAnsi" w:hAnsiTheme="minorHAnsi" w:cstheme="minorHAnsi"/>
          <w:color w:val="auto"/>
          <w:sz w:val="22"/>
          <w:szCs w:val="22"/>
        </w:rPr>
      </w:pPr>
    </w:p>
    <w:p w14:paraId="3A744A6E"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Investigation timelines and process </w:t>
      </w:r>
    </w:p>
    <w:p w14:paraId="1A581F4D" w14:textId="77777777" w:rsidR="00B460A7" w:rsidRPr="00A152C5" w:rsidRDefault="00B460A7" w:rsidP="00A152C5">
      <w:pPr>
        <w:pStyle w:val="Default"/>
        <w:rPr>
          <w:rFonts w:asciiTheme="minorHAnsi" w:hAnsiTheme="minorHAnsi" w:cstheme="minorHAnsi"/>
          <w:color w:val="auto"/>
          <w:sz w:val="22"/>
          <w:szCs w:val="22"/>
        </w:rPr>
      </w:pPr>
    </w:p>
    <w:p w14:paraId="41B58F6F" w14:textId="77777777" w:rsidR="00A152C5" w:rsidRPr="00A152C5" w:rsidRDefault="00B460A7" w:rsidP="00A152C5">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aims to action and resolve all stages of the investigation within 20 working days of receipt of the allegation. Please note that in some cases the investigation may take longer. In such instances, </w:t>
      </w: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will advise all parties concerned of the likely revised timescale. </w:t>
      </w:r>
    </w:p>
    <w:p w14:paraId="6D4C7395" w14:textId="77777777" w:rsidR="00A152C5" w:rsidRPr="00A152C5" w:rsidRDefault="00A152C5" w:rsidP="00A152C5">
      <w:pPr>
        <w:pStyle w:val="Default"/>
        <w:rPr>
          <w:rFonts w:asciiTheme="minorHAnsi" w:hAnsiTheme="minorHAnsi" w:cstheme="minorHAnsi"/>
          <w:color w:val="auto"/>
          <w:sz w:val="22"/>
          <w:szCs w:val="22"/>
        </w:rPr>
      </w:pPr>
    </w:p>
    <w:p w14:paraId="28FB084D"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fundamental principle of all investigations is to conduct them in a fair, reasonable and legal manner, ensuring that all relevant evidence is considered without bias. In doing so investigations will be based around the following broad objectives: </w:t>
      </w:r>
    </w:p>
    <w:p w14:paraId="417A3E7A" w14:textId="77777777" w:rsidR="00A152C5" w:rsidRPr="00A152C5" w:rsidRDefault="00A152C5" w:rsidP="00A152C5">
      <w:pPr>
        <w:pStyle w:val="Default"/>
        <w:rPr>
          <w:rFonts w:asciiTheme="minorHAnsi" w:hAnsiTheme="minorHAnsi" w:cstheme="minorHAnsi"/>
          <w:color w:val="auto"/>
          <w:sz w:val="22"/>
          <w:szCs w:val="22"/>
        </w:rPr>
      </w:pPr>
    </w:p>
    <w:p w14:paraId="09BB9342" w14:textId="77777777" w:rsidR="00A152C5" w:rsidRPr="00A152C5" w:rsidRDefault="00A152C5" w:rsidP="00A152C5">
      <w:pPr>
        <w:pStyle w:val="Default"/>
        <w:numPr>
          <w:ilvl w:val="0"/>
          <w:numId w:val="2"/>
        </w:numPr>
        <w:spacing w:after="76"/>
        <w:rPr>
          <w:rFonts w:asciiTheme="minorHAnsi" w:hAnsiTheme="minorHAnsi" w:cstheme="minorHAnsi"/>
          <w:color w:val="auto"/>
          <w:sz w:val="22"/>
          <w:szCs w:val="22"/>
        </w:rPr>
      </w:pPr>
      <w:r w:rsidRPr="00A152C5">
        <w:rPr>
          <w:rFonts w:asciiTheme="minorHAnsi" w:hAnsiTheme="minorHAnsi" w:cstheme="minorHAnsi"/>
          <w:color w:val="auto"/>
          <w:sz w:val="22"/>
          <w:szCs w:val="22"/>
        </w:rPr>
        <w:t>To establish the facts relating to allegations/complaints in order to determine whether any irregularities have occurred</w:t>
      </w:r>
    </w:p>
    <w:p w14:paraId="7C0D02A5" w14:textId="77777777" w:rsidR="00A152C5" w:rsidRPr="00A152C5" w:rsidRDefault="00A152C5" w:rsidP="00A152C5">
      <w:pPr>
        <w:pStyle w:val="Default"/>
        <w:numPr>
          <w:ilvl w:val="0"/>
          <w:numId w:val="2"/>
        </w:numPr>
        <w:spacing w:after="76"/>
        <w:rPr>
          <w:rFonts w:asciiTheme="minorHAnsi" w:hAnsiTheme="minorHAnsi" w:cstheme="minorHAnsi"/>
          <w:color w:val="auto"/>
          <w:sz w:val="22"/>
          <w:szCs w:val="22"/>
        </w:rPr>
      </w:pPr>
      <w:r w:rsidRPr="00A152C5">
        <w:rPr>
          <w:rFonts w:asciiTheme="minorHAnsi" w:hAnsiTheme="minorHAnsi" w:cstheme="minorHAnsi"/>
          <w:color w:val="auto"/>
          <w:sz w:val="22"/>
          <w:szCs w:val="22"/>
        </w:rPr>
        <w:t>To identify the cause of the irregularities and those involved</w:t>
      </w:r>
    </w:p>
    <w:p w14:paraId="1A2B7293" w14:textId="77777777" w:rsidR="00A152C5" w:rsidRPr="00A152C5" w:rsidRDefault="00A152C5" w:rsidP="00A152C5">
      <w:pPr>
        <w:pStyle w:val="Default"/>
        <w:numPr>
          <w:ilvl w:val="0"/>
          <w:numId w:val="2"/>
        </w:numPr>
        <w:spacing w:after="76"/>
        <w:rPr>
          <w:rFonts w:asciiTheme="minorHAnsi" w:hAnsiTheme="minorHAnsi" w:cstheme="minorHAnsi"/>
          <w:color w:val="auto"/>
          <w:sz w:val="22"/>
          <w:szCs w:val="22"/>
        </w:rPr>
      </w:pPr>
      <w:r w:rsidRPr="00A152C5">
        <w:rPr>
          <w:rFonts w:asciiTheme="minorHAnsi" w:hAnsiTheme="minorHAnsi" w:cstheme="minorHAnsi"/>
          <w:color w:val="auto"/>
          <w:sz w:val="22"/>
          <w:szCs w:val="22"/>
        </w:rPr>
        <w:t>To establish the scale of the irregularities</w:t>
      </w:r>
    </w:p>
    <w:p w14:paraId="0FD723FB" w14:textId="77777777" w:rsidR="00A152C5" w:rsidRPr="00A152C5" w:rsidRDefault="00A152C5" w:rsidP="00A152C5">
      <w:pPr>
        <w:pStyle w:val="Default"/>
        <w:numPr>
          <w:ilvl w:val="0"/>
          <w:numId w:val="2"/>
        </w:numPr>
        <w:rPr>
          <w:rFonts w:asciiTheme="minorHAnsi" w:hAnsiTheme="minorHAnsi" w:cstheme="minorHAnsi"/>
          <w:color w:val="auto"/>
          <w:sz w:val="22"/>
          <w:szCs w:val="22"/>
        </w:rPr>
      </w:pPr>
      <w:r w:rsidRPr="00A152C5">
        <w:rPr>
          <w:rFonts w:asciiTheme="minorHAnsi" w:hAnsiTheme="minorHAnsi" w:cstheme="minorHAnsi"/>
          <w:color w:val="auto"/>
          <w:sz w:val="22"/>
          <w:szCs w:val="22"/>
        </w:rPr>
        <w:t>To evaluate any action already taken by the centre</w:t>
      </w:r>
    </w:p>
    <w:p w14:paraId="4B8C1EF6" w14:textId="77777777" w:rsidR="00A152C5" w:rsidRPr="00A152C5" w:rsidRDefault="00A152C5" w:rsidP="00A152C5">
      <w:pPr>
        <w:pStyle w:val="Default"/>
        <w:numPr>
          <w:ilvl w:val="0"/>
          <w:numId w:val="2"/>
        </w:numPr>
        <w:spacing w:after="78"/>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To determine whether remedial action is required to reduce the risk to current registered learners and to preserve the integrity of the qualification. </w:t>
      </w:r>
    </w:p>
    <w:p w14:paraId="598CA7D8" w14:textId="77777777" w:rsidR="00A152C5" w:rsidRPr="00A152C5" w:rsidRDefault="00A152C5" w:rsidP="00A152C5">
      <w:pPr>
        <w:pStyle w:val="Default"/>
        <w:numPr>
          <w:ilvl w:val="0"/>
          <w:numId w:val="2"/>
        </w:numPr>
        <w:spacing w:after="78"/>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To ascertain whether any action is required in respect of certificates already issued. </w:t>
      </w:r>
    </w:p>
    <w:p w14:paraId="040FF991" w14:textId="77777777" w:rsidR="00A152C5" w:rsidRPr="00A152C5" w:rsidRDefault="00A152C5" w:rsidP="00A152C5">
      <w:pPr>
        <w:pStyle w:val="Default"/>
        <w:numPr>
          <w:ilvl w:val="0"/>
          <w:numId w:val="2"/>
        </w:numPr>
        <w:rPr>
          <w:color w:val="auto"/>
          <w:sz w:val="23"/>
          <w:szCs w:val="23"/>
        </w:rPr>
      </w:pPr>
      <w:r w:rsidRPr="00A152C5">
        <w:rPr>
          <w:rFonts w:asciiTheme="minorHAnsi" w:hAnsiTheme="minorHAnsi" w:cstheme="minorHAnsi"/>
          <w:color w:val="auto"/>
          <w:sz w:val="22"/>
          <w:szCs w:val="22"/>
        </w:rPr>
        <w:t>To identify any adverse patterns or trends</w:t>
      </w:r>
      <w:r w:rsidRPr="00A152C5">
        <w:rPr>
          <w:color w:val="auto"/>
          <w:sz w:val="23"/>
          <w:szCs w:val="23"/>
        </w:rPr>
        <w:t xml:space="preserve">. </w:t>
      </w:r>
    </w:p>
    <w:p w14:paraId="73E5D8F5" w14:textId="77777777" w:rsidR="00A152C5" w:rsidRPr="00A152C5" w:rsidRDefault="00A152C5" w:rsidP="00A152C5">
      <w:pPr>
        <w:pStyle w:val="Default"/>
        <w:rPr>
          <w:rFonts w:asciiTheme="minorHAnsi" w:hAnsiTheme="minorHAnsi" w:cstheme="minorHAnsi"/>
          <w:color w:val="auto"/>
          <w:sz w:val="22"/>
          <w:szCs w:val="22"/>
        </w:rPr>
      </w:pPr>
    </w:p>
    <w:p w14:paraId="53C1326D"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The investigation may involve a request for further information from relevant parties and/or interviews with personnel involved in the investigation. Therefore,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w:t>
      </w:r>
    </w:p>
    <w:p w14:paraId="35B87084" w14:textId="77777777" w:rsidR="00A152C5" w:rsidRPr="00A152C5" w:rsidRDefault="00A152C5" w:rsidP="00A152C5">
      <w:pPr>
        <w:pStyle w:val="Default"/>
        <w:rPr>
          <w:color w:val="auto"/>
          <w:sz w:val="23"/>
          <w:szCs w:val="23"/>
        </w:rPr>
      </w:pPr>
    </w:p>
    <w:p w14:paraId="7FC14786" w14:textId="77777777" w:rsidR="00A152C5" w:rsidRPr="00A152C5" w:rsidRDefault="00A152C5" w:rsidP="00A152C5">
      <w:pPr>
        <w:pStyle w:val="Default"/>
        <w:numPr>
          <w:ilvl w:val="0"/>
          <w:numId w:val="2"/>
        </w:numPr>
        <w:spacing w:after="78"/>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Ensure all material collected as part of an investigation must be kept secure. All records and original documentation concerning a completed investigation that ultimately leads to sanctions against a centre be retained for a period of not less than five years. If an investigation leads to invalidation of certificates, or criminal or civil prosecution, all records and original documentation relating to the case will be retained until the case and any appeals have been heard and for five years thereafter. </w:t>
      </w:r>
    </w:p>
    <w:p w14:paraId="34E1DC23" w14:textId="77777777" w:rsidR="00A152C5" w:rsidRPr="00A152C5" w:rsidRDefault="00A152C5" w:rsidP="00A152C5">
      <w:pPr>
        <w:pStyle w:val="Default"/>
        <w:numPr>
          <w:ilvl w:val="0"/>
          <w:numId w:val="2"/>
        </w:numPr>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Expect all parties, who are either directly or indirectly involved in the investigation, to fully co-operate with the organisation. </w:t>
      </w:r>
    </w:p>
    <w:p w14:paraId="57C6F950" w14:textId="77777777" w:rsidR="00A152C5" w:rsidRPr="00A152C5" w:rsidRDefault="00A152C5" w:rsidP="00A152C5">
      <w:pPr>
        <w:pStyle w:val="Default"/>
        <w:rPr>
          <w:color w:val="auto"/>
          <w:sz w:val="23"/>
          <w:szCs w:val="23"/>
        </w:rPr>
      </w:pPr>
    </w:p>
    <w:p w14:paraId="075760A9" w14:textId="77777777" w:rsidR="00A152C5" w:rsidRPr="00A152C5" w:rsidRDefault="00A152C5" w:rsidP="00A152C5">
      <w:pPr>
        <w:pStyle w:val="ListParagraph"/>
        <w:ind w:left="0"/>
      </w:pPr>
      <w:r w:rsidRPr="00A152C5">
        <w:t xml:space="preserve">Throughout the investigation the </w:t>
      </w:r>
      <w:r w:rsidR="00B460A7">
        <w:t>Senior Leadership Team</w:t>
      </w:r>
      <w:r w:rsidRPr="00A152C5">
        <w:t xml:space="preserve"> will be responsible for overseeing the work of the investigation team to ensure that due process is being followed, appropriate evidence has been gathered and reviewed and for liaising with and keeping informed relevant external parties. </w:t>
      </w:r>
    </w:p>
    <w:p w14:paraId="3E23EAC4"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Investigation report </w:t>
      </w:r>
    </w:p>
    <w:p w14:paraId="02F243F6" w14:textId="77777777" w:rsidR="00B460A7" w:rsidRPr="00A152C5" w:rsidRDefault="00B460A7" w:rsidP="00A152C5">
      <w:pPr>
        <w:pStyle w:val="Default"/>
        <w:rPr>
          <w:rFonts w:asciiTheme="minorHAnsi" w:hAnsiTheme="minorHAnsi" w:cstheme="minorHAnsi"/>
          <w:b/>
          <w:bCs/>
          <w:color w:val="auto"/>
          <w:sz w:val="22"/>
          <w:szCs w:val="22"/>
        </w:rPr>
      </w:pPr>
    </w:p>
    <w:p w14:paraId="2325F748"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After an investigation,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produce a draft report for the parties concerned to check the factual accuracy. Any subsequent amendments will be agreed between the parties concerned and ourselves. </w:t>
      </w:r>
    </w:p>
    <w:p w14:paraId="028C4082" w14:textId="77777777" w:rsidR="00A152C5" w:rsidRPr="00A152C5" w:rsidRDefault="00A152C5" w:rsidP="00A152C5">
      <w:pPr>
        <w:pStyle w:val="Default"/>
        <w:rPr>
          <w:rFonts w:asciiTheme="minorHAnsi" w:hAnsiTheme="minorHAnsi" w:cstheme="minorHAnsi"/>
          <w:color w:val="auto"/>
          <w:sz w:val="22"/>
          <w:szCs w:val="22"/>
        </w:rPr>
      </w:pPr>
    </w:p>
    <w:p w14:paraId="599359F2" w14:textId="77777777" w:rsidR="00A152C5" w:rsidRPr="00A152C5" w:rsidRDefault="00B460A7" w:rsidP="00A152C5">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The Peak Academy</w:t>
      </w:r>
      <w:r w:rsidR="00A152C5" w:rsidRPr="00A152C5">
        <w:rPr>
          <w:rFonts w:asciiTheme="minorHAnsi" w:hAnsiTheme="minorHAnsi" w:cstheme="minorHAnsi"/>
          <w:color w:val="auto"/>
          <w:sz w:val="22"/>
          <w:szCs w:val="22"/>
        </w:rPr>
        <w:t xml:space="preserve"> will make the final report available to the parties concerned and to the regulatory authorities and other external agencies as required. </w:t>
      </w:r>
    </w:p>
    <w:p w14:paraId="04EE84E4" w14:textId="77777777" w:rsidR="00A152C5" w:rsidRPr="00A152C5" w:rsidRDefault="00A152C5" w:rsidP="00A152C5">
      <w:pPr>
        <w:pStyle w:val="Default"/>
        <w:rPr>
          <w:rFonts w:asciiTheme="minorHAnsi" w:hAnsiTheme="minorHAnsi" w:cstheme="minorHAnsi"/>
          <w:color w:val="auto"/>
          <w:sz w:val="22"/>
          <w:szCs w:val="22"/>
        </w:rPr>
      </w:pPr>
    </w:p>
    <w:p w14:paraId="4D6CDF7E"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If it was an independent/third party that notified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of the suspected or actual case of malpractice or maladministration, the organisation will also inform them of the outcome - normally within 10 working days of making the decision - in doing so some details may be withheld if to disclose such information would breach a duty of confidentiality or any other legal duty. </w:t>
      </w:r>
    </w:p>
    <w:p w14:paraId="64C6B53F" w14:textId="77777777" w:rsidR="00A152C5" w:rsidRPr="00A152C5" w:rsidRDefault="00A152C5" w:rsidP="00A152C5">
      <w:pPr>
        <w:pStyle w:val="Default"/>
        <w:rPr>
          <w:rFonts w:asciiTheme="minorHAnsi" w:hAnsiTheme="minorHAnsi" w:cstheme="minorHAnsi"/>
          <w:color w:val="auto"/>
          <w:sz w:val="22"/>
          <w:szCs w:val="22"/>
        </w:rPr>
      </w:pPr>
    </w:p>
    <w:p w14:paraId="36240EE0"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If it is an internal investigation against a member of staff the report will be agreed by the </w:t>
      </w:r>
      <w:r w:rsidR="00B460A7">
        <w:rPr>
          <w:rFonts w:asciiTheme="minorHAnsi" w:hAnsiTheme="minorHAnsi" w:cstheme="minorHAnsi"/>
          <w:color w:val="auto"/>
          <w:sz w:val="22"/>
          <w:szCs w:val="22"/>
        </w:rPr>
        <w:t>Senior Leadership Team</w:t>
      </w:r>
      <w:r w:rsidRPr="00A152C5">
        <w:rPr>
          <w:rFonts w:asciiTheme="minorHAnsi" w:hAnsiTheme="minorHAnsi" w:cstheme="minorHAnsi"/>
          <w:color w:val="auto"/>
          <w:sz w:val="22"/>
          <w:szCs w:val="22"/>
        </w:rPr>
        <w:t xml:space="preserve"> with the relevant internal managers informed and appropriate internal disciplinary procedures will be implemented. </w:t>
      </w:r>
    </w:p>
    <w:p w14:paraId="205B6AD0" w14:textId="77777777" w:rsidR="00A152C5" w:rsidRPr="00A152C5" w:rsidRDefault="00A152C5" w:rsidP="00A152C5">
      <w:pPr>
        <w:pStyle w:val="Default"/>
        <w:rPr>
          <w:rFonts w:asciiTheme="minorHAnsi" w:hAnsiTheme="minorHAnsi" w:cstheme="minorHAnsi"/>
          <w:b/>
          <w:bCs/>
          <w:color w:val="auto"/>
          <w:sz w:val="22"/>
          <w:szCs w:val="22"/>
        </w:rPr>
      </w:pPr>
    </w:p>
    <w:p w14:paraId="6E1D7351" w14:textId="77777777" w:rsidR="00A152C5" w:rsidRDefault="00A152C5" w:rsidP="00A152C5">
      <w:pPr>
        <w:pStyle w:val="Default"/>
        <w:rPr>
          <w:rFonts w:asciiTheme="minorHAnsi" w:hAnsiTheme="minorHAnsi" w:cstheme="minorHAnsi"/>
          <w:b/>
          <w:bCs/>
          <w:color w:val="auto"/>
          <w:sz w:val="22"/>
          <w:szCs w:val="22"/>
        </w:rPr>
      </w:pPr>
      <w:r w:rsidRPr="00A152C5">
        <w:rPr>
          <w:rFonts w:asciiTheme="minorHAnsi" w:hAnsiTheme="minorHAnsi" w:cstheme="minorHAnsi"/>
          <w:b/>
          <w:bCs/>
          <w:color w:val="auto"/>
          <w:sz w:val="22"/>
          <w:szCs w:val="22"/>
        </w:rPr>
        <w:t xml:space="preserve">Investigation outcomes </w:t>
      </w:r>
    </w:p>
    <w:p w14:paraId="7ADDEEBF" w14:textId="77777777" w:rsidR="00B460A7" w:rsidRPr="00A152C5" w:rsidRDefault="00B460A7" w:rsidP="00A152C5">
      <w:pPr>
        <w:pStyle w:val="Default"/>
        <w:rPr>
          <w:rFonts w:asciiTheme="minorHAnsi" w:hAnsiTheme="minorHAnsi" w:cstheme="minorHAnsi"/>
          <w:color w:val="auto"/>
          <w:sz w:val="22"/>
          <w:szCs w:val="22"/>
        </w:rPr>
      </w:pPr>
    </w:p>
    <w:p w14:paraId="2F1D0D33"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If the investigation confirms that malpractice or maladministration has taken place we may: </w:t>
      </w:r>
    </w:p>
    <w:p w14:paraId="08902217" w14:textId="77777777" w:rsidR="00A152C5" w:rsidRPr="00A152C5" w:rsidRDefault="00A152C5" w:rsidP="00A152C5">
      <w:pPr>
        <w:pStyle w:val="Default"/>
        <w:rPr>
          <w:rFonts w:asciiTheme="minorHAnsi" w:hAnsiTheme="minorHAnsi" w:cstheme="minorHAnsi"/>
          <w:color w:val="auto"/>
          <w:sz w:val="22"/>
          <w:szCs w:val="22"/>
        </w:rPr>
      </w:pPr>
    </w:p>
    <w:p w14:paraId="1C78878D" w14:textId="77777777" w:rsidR="00A152C5" w:rsidRPr="00A152C5" w:rsidRDefault="00A152C5" w:rsidP="00A152C5">
      <w:pPr>
        <w:pStyle w:val="Default"/>
        <w:numPr>
          <w:ilvl w:val="0"/>
          <w:numId w:val="3"/>
        </w:numPr>
        <w:ind w:left="714" w:hanging="357"/>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Impose actions with specified deadlines in order to address the instance of malpractice or maladministration and to prevent it from reoccurring. </w:t>
      </w:r>
    </w:p>
    <w:p w14:paraId="56F4F2BB" w14:textId="77777777" w:rsidR="00A152C5" w:rsidRPr="00A152C5" w:rsidRDefault="00A152C5" w:rsidP="00A152C5">
      <w:pPr>
        <w:pStyle w:val="Default"/>
        <w:numPr>
          <w:ilvl w:val="0"/>
          <w:numId w:val="3"/>
        </w:numPr>
        <w:ind w:left="714" w:hanging="357"/>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cases where certificates are deemed to be invalid,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inform the regulatory authorities why they are invalid and any action to be taken for reassessment and/or for the withdrawal of the certificates.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will let the affected learners know the action being taken and that their original certificates are invalid and ask the learners – where possible – to return the invalid certificates to </w:t>
      </w:r>
      <w:r w:rsidR="00B460A7">
        <w:rPr>
          <w:rFonts w:asciiTheme="minorHAnsi" w:hAnsiTheme="minorHAnsi" w:cstheme="minorHAnsi"/>
          <w:color w:val="auto"/>
          <w:sz w:val="22"/>
          <w:szCs w:val="22"/>
        </w:rPr>
        <w:t>The Peak Academy</w:t>
      </w:r>
      <w:r w:rsidRPr="00A152C5">
        <w:rPr>
          <w:rFonts w:asciiTheme="minorHAnsi" w:hAnsiTheme="minorHAnsi" w:cstheme="minorHAnsi"/>
          <w:color w:val="auto"/>
          <w:sz w:val="22"/>
          <w:szCs w:val="22"/>
        </w:rPr>
        <w:t xml:space="preserve"> who will amend records to show that the original awards are invalid. </w:t>
      </w:r>
    </w:p>
    <w:p w14:paraId="0E10C6DB" w14:textId="77777777" w:rsidR="00A152C5" w:rsidRPr="00A152C5" w:rsidRDefault="00A152C5" w:rsidP="00A152C5">
      <w:pPr>
        <w:pStyle w:val="ListParagraph"/>
        <w:numPr>
          <w:ilvl w:val="0"/>
          <w:numId w:val="3"/>
        </w:numPr>
        <w:spacing w:after="0"/>
        <w:ind w:left="714" w:hanging="357"/>
        <w:rPr>
          <w:rFonts w:cstheme="minorHAnsi"/>
        </w:rPr>
      </w:pPr>
      <w:r w:rsidRPr="00A152C5">
        <w:rPr>
          <w:rFonts w:cstheme="minorHAnsi"/>
        </w:rPr>
        <w:t xml:space="preserve">Amend aspects of the qualification assessment and/or monitoring arrangements and associated guidance to prevent the issue from reoccurring. </w:t>
      </w:r>
    </w:p>
    <w:p w14:paraId="34A967A5" w14:textId="77777777" w:rsidR="00A152C5" w:rsidRPr="00A152C5" w:rsidRDefault="00A152C5" w:rsidP="00A152C5">
      <w:pPr>
        <w:pStyle w:val="ListParagraph"/>
        <w:numPr>
          <w:ilvl w:val="0"/>
          <w:numId w:val="3"/>
        </w:numPr>
        <w:spacing w:after="0"/>
        <w:ind w:left="714" w:hanging="357"/>
        <w:rPr>
          <w:rFonts w:cstheme="minorHAnsi"/>
        </w:rPr>
      </w:pPr>
      <w:r w:rsidRPr="00A152C5">
        <w:rPr>
          <w:rFonts w:cstheme="minorHAnsi"/>
        </w:rPr>
        <w:t xml:space="preserve">Inform relevant third parties (e.g. funding bodies) of the findings in case they need to take relevant action in relation to the centre. </w:t>
      </w:r>
    </w:p>
    <w:p w14:paraId="61FA0599" w14:textId="77777777" w:rsidR="00A152C5" w:rsidRPr="00A152C5" w:rsidRDefault="00A152C5" w:rsidP="00A152C5">
      <w:pPr>
        <w:pStyle w:val="Default"/>
        <w:rPr>
          <w:rFonts w:asciiTheme="minorHAnsi" w:hAnsiTheme="minorHAnsi" w:cstheme="minorHAnsi"/>
          <w:color w:val="auto"/>
          <w:sz w:val="22"/>
          <w:szCs w:val="22"/>
        </w:rPr>
      </w:pPr>
    </w:p>
    <w:p w14:paraId="4FB5A48F" w14:textId="77777777" w:rsidR="00A152C5" w:rsidRPr="00A152C5" w:rsidRDefault="00A152C5" w:rsidP="00A152C5">
      <w:pPr>
        <w:pStyle w:val="Default"/>
        <w:rPr>
          <w:rFonts w:asciiTheme="minorHAnsi" w:hAnsiTheme="minorHAnsi" w:cstheme="minorHAnsi"/>
          <w:color w:val="auto"/>
          <w:sz w:val="22"/>
          <w:szCs w:val="22"/>
        </w:rPr>
      </w:pPr>
      <w:r w:rsidRPr="00A152C5">
        <w:rPr>
          <w:rFonts w:asciiTheme="minorHAnsi" w:hAnsiTheme="minorHAnsi" w:cstheme="minorHAnsi"/>
          <w:color w:val="auto"/>
          <w:sz w:val="22"/>
          <w:szCs w:val="22"/>
        </w:rPr>
        <w:t xml:space="preserve">In addition, to the above the </w:t>
      </w:r>
      <w:r w:rsidR="00B460A7">
        <w:rPr>
          <w:rFonts w:asciiTheme="minorHAnsi" w:hAnsiTheme="minorHAnsi" w:cstheme="minorHAnsi"/>
          <w:color w:val="auto"/>
          <w:sz w:val="22"/>
          <w:szCs w:val="22"/>
        </w:rPr>
        <w:t>Senior Leadership Team of The Peak Academy</w:t>
      </w:r>
      <w:r w:rsidRPr="00A152C5">
        <w:rPr>
          <w:rFonts w:asciiTheme="minorHAnsi" w:hAnsiTheme="minorHAnsi" w:cstheme="minorHAnsi"/>
          <w:color w:val="auto"/>
          <w:sz w:val="22"/>
          <w:szCs w:val="22"/>
        </w:rPr>
        <w:t xml:space="preserve"> will record any lessons learnt from the investigation and pass these onto relevant internal colleagues to help prevent the same instance of malpractice or maladministration from reoccurring. </w:t>
      </w:r>
    </w:p>
    <w:p w14:paraId="0676E3F6" w14:textId="77777777" w:rsidR="00A152C5" w:rsidRPr="00A152C5" w:rsidRDefault="00A152C5" w:rsidP="00A152C5">
      <w:pPr>
        <w:pStyle w:val="Default"/>
        <w:rPr>
          <w:rFonts w:asciiTheme="minorHAnsi" w:hAnsiTheme="minorHAnsi" w:cstheme="minorHAnsi"/>
          <w:color w:val="auto"/>
          <w:sz w:val="22"/>
          <w:szCs w:val="22"/>
        </w:rPr>
      </w:pPr>
    </w:p>
    <w:p w14:paraId="1A13F7F6" w14:textId="77777777" w:rsidR="00A152C5" w:rsidRPr="00A152C5" w:rsidRDefault="00A152C5" w:rsidP="00A152C5">
      <w:pPr>
        <w:pStyle w:val="Default"/>
        <w:rPr>
          <w:rFonts w:asciiTheme="minorHAnsi" w:hAnsiTheme="minorHAnsi" w:cstheme="minorHAnsi"/>
          <w:color w:val="auto"/>
          <w:sz w:val="22"/>
          <w:szCs w:val="22"/>
        </w:rPr>
      </w:pPr>
    </w:p>
    <w:p w14:paraId="0B1C5690" w14:textId="77777777" w:rsidR="0043533F" w:rsidRDefault="0043533F" w:rsidP="0043533F">
      <w:pPr>
        <w:rPr>
          <w:b/>
        </w:rPr>
      </w:pPr>
      <w:r w:rsidRPr="00406549">
        <w:rPr>
          <w:b/>
        </w:rPr>
        <w:t>Candidate Malpractice Policy</w:t>
      </w:r>
    </w:p>
    <w:p w14:paraId="59317CA5" w14:textId="77777777" w:rsidR="0043533F" w:rsidRDefault="0043533F" w:rsidP="0043533F">
      <w:pPr>
        <w:rPr>
          <w:b/>
        </w:rPr>
      </w:pPr>
      <w:r w:rsidRPr="00007AA7">
        <w:rPr>
          <w:b/>
        </w:rPr>
        <w:t>Introduction</w:t>
      </w:r>
    </w:p>
    <w:p w14:paraId="5A87B7D5" w14:textId="77777777" w:rsidR="0043533F" w:rsidRDefault="0043533F" w:rsidP="0043533F">
      <w:r>
        <w:t>This policy sets out to define the procedures to be followed in the event of any dispute or allegation regarding candidate malpractice in the assessment of in</w:t>
      </w:r>
      <w:r w:rsidR="00271677">
        <w:t xml:space="preserve">ternally marked qualifications </w:t>
      </w:r>
      <w:r>
        <w:t>also regarding examinations marked externally.</w:t>
      </w:r>
    </w:p>
    <w:p w14:paraId="23A443D1" w14:textId="77777777" w:rsidR="0043533F" w:rsidRPr="00007AA7" w:rsidRDefault="0043533F" w:rsidP="0043533F">
      <w:pPr>
        <w:rPr>
          <w:b/>
        </w:rPr>
      </w:pPr>
      <w:r w:rsidRPr="00007AA7">
        <w:rPr>
          <w:b/>
        </w:rPr>
        <w:t>Examples of Malpractice</w:t>
      </w:r>
      <w:r>
        <w:rPr>
          <w:b/>
        </w:rPr>
        <w:t xml:space="preserve"> by candidates</w:t>
      </w:r>
    </w:p>
    <w:p w14:paraId="6FCA6FCE" w14:textId="77777777" w:rsidR="0043533F" w:rsidRDefault="0043533F" w:rsidP="0043533F">
      <w:r>
        <w:t>Attempted or actual malpractice activity will not be tolerated. The following are examples of malpractice by candidates with regards to portfolio-based qualifications. This list is not exhaustive:</w:t>
      </w:r>
    </w:p>
    <w:p w14:paraId="44302B98" w14:textId="77777777" w:rsidR="0043533F" w:rsidRDefault="0043533F" w:rsidP="0043533F">
      <w:pPr>
        <w:pStyle w:val="ListParagraph"/>
        <w:numPr>
          <w:ilvl w:val="0"/>
          <w:numId w:val="4"/>
        </w:numPr>
        <w:ind w:left="709"/>
      </w:pPr>
      <w:r>
        <w:lastRenderedPageBreak/>
        <w:t>Plagiarism: the copying and passing of as the candidate’s own work, the whole or part of another person’s work</w:t>
      </w:r>
    </w:p>
    <w:p w14:paraId="07054681" w14:textId="77777777" w:rsidR="0043533F" w:rsidRDefault="0043533F" w:rsidP="0043533F">
      <w:pPr>
        <w:pStyle w:val="ListParagraph"/>
        <w:numPr>
          <w:ilvl w:val="0"/>
          <w:numId w:val="4"/>
        </w:numPr>
        <w:ind w:left="709"/>
      </w:pPr>
      <w:r>
        <w:t>Collusion: working collaboratively with other learners to produce work that is submitted as the candidate’s only</w:t>
      </w:r>
    </w:p>
    <w:p w14:paraId="706E85FF" w14:textId="77777777" w:rsidR="0043533F" w:rsidRDefault="0043533F" w:rsidP="0043533F">
      <w:pPr>
        <w:pStyle w:val="ListParagraph"/>
        <w:numPr>
          <w:ilvl w:val="0"/>
          <w:numId w:val="4"/>
        </w:numPr>
        <w:ind w:left="709"/>
      </w:pPr>
      <w:r>
        <w:t>Failing to abide by the instructions of an assessor – This may refer to the use of resources which the candidate has been specifically told not to use</w:t>
      </w:r>
    </w:p>
    <w:p w14:paraId="5B177E3F" w14:textId="77777777" w:rsidR="0043533F" w:rsidRDefault="0043533F" w:rsidP="0043533F">
      <w:pPr>
        <w:pStyle w:val="ListParagraph"/>
        <w:numPr>
          <w:ilvl w:val="0"/>
          <w:numId w:val="4"/>
        </w:numPr>
        <w:ind w:left="709"/>
      </w:pPr>
      <w:r>
        <w:t>The alteration of any results document</w:t>
      </w:r>
    </w:p>
    <w:p w14:paraId="2F532568" w14:textId="77777777" w:rsidR="0043533F" w:rsidRDefault="0043533F" w:rsidP="0043533F">
      <w:r>
        <w:t>If a teacher suspects a candidate of malpractice, the candidate will be informed and the allegations will be explained. The candidate will have the opportunity to give their side of the story before any final decision is made. If the candidate accepts that malpractice has occurred, he/she will be given the opportunity to repeat the assignment. If found guilty of malpractice following an investigation, the teacher may decide to re-mark previous assignments and these could also be rejected if similar concerns are identified.</w:t>
      </w:r>
    </w:p>
    <w:p w14:paraId="23CEDD8D" w14:textId="77777777" w:rsidR="0043533F" w:rsidRDefault="0043533F" w:rsidP="0043533F">
      <w:r>
        <w:t>The following are examples of malpractice by candidates with regards to examinations. This list is not exhaustive:</w:t>
      </w:r>
    </w:p>
    <w:p w14:paraId="52162ABC" w14:textId="77777777" w:rsidR="0043533F" w:rsidRDefault="0043533F" w:rsidP="0043533F">
      <w:pPr>
        <w:pStyle w:val="ListParagraph"/>
        <w:numPr>
          <w:ilvl w:val="0"/>
          <w:numId w:val="5"/>
        </w:numPr>
        <w:ind w:left="709"/>
      </w:pPr>
      <w:r>
        <w:t>Talking during an examination</w:t>
      </w:r>
    </w:p>
    <w:p w14:paraId="37725733" w14:textId="77777777" w:rsidR="0043533F" w:rsidRDefault="0043533F" w:rsidP="0043533F">
      <w:pPr>
        <w:pStyle w:val="ListParagraph"/>
        <w:numPr>
          <w:ilvl w:val="0"/>
          <w:numId w:val="5"/>
        </w:numPr>
        <w:ind w:left="709"/>
      </w:pPr>
      <w:r>
        <w:t>Taking a mobile phone into an examination</w:t>
      </w:r>
    </w:p>
    <w:p w14:paraId="3887FE65" w14:textId="77777777" w:rsidR="0043533F" w:rsidRDefault="0043533F" w:rsidP="0043533F">
      <w:pPr>
        <w:pStyle w:val="ListParagraph"/>
        <w:numPr>
          <w:ilvl w:val="0"/>
          <w:numId w:val="5"/>
        </w:numPr>
        <w:ind w:left="709"/>
      </w:pPr>
      <w:r>
        <w:t>Taking any item other than those accepted by the Awarding Body into the examination, such as a book or notes</w:t>
      </w:r>
    </w:p>
    <w:p w14:paraId="54372B60" w14:textId="77777777" w:rsidR="0043533F" w:rsidRDefault="0043533F" w:rsidP="0043533F">
      <w:pPr>
        <w:pStyle w:val="ListParagraph"/>
        <w:numPr>
          <w:ilvl w:val="0"/>
          <w:numId w:val="5"/>
        </w:numPr>
        <w:ind w:left="709"/>
      </w:pPr>
      <w:r>
        <w:t>Leaving the examination room without permission</w:t>
      </w:r>
    </w:p>
    <w:p w14:paraId="6387F50A" w14:textId="77777777" w:rsidR="0043533F" w:rsidRDefault="0043533F" w:rsidP="0043533F">
      <w:pPr>
        <w:pStyle w:val="ListParagraph"/>
        <w:numPr>
          <w:ilvl w:val="0"/>
          <w:numId w:val="5"/>
        </w:numPr>
        <w:tabs>
          <w:tab w:val="left" w:pos="1134"/>
        </w:tabs>
        <w:ind w:left="709"/>
      </w:pPr>
      <w:r>
        <w:t>Passing notes or papers or accepting notes to, or accepting notes or papers from another candidate</w:t>
      </w:r>
    </w:p>
    <w:p w14:paraId="71D06170" w14:textId="77777777" w:rsidR="0043533F" w:rsidRDefault="0043533F" w:rsidP="0043533F">
      <w:r>
        <w:t xml:space="preserve">If a teacher suspects a candidate of malpractice during an examination, the candidate will be informed and the allegations will be explained. The candidate will have the opportunity to give their side of the story before any final decision is made. If the candidate is found guilty of malpractice, the Awarding Body will be informed and the candidate’s examination paper with be withdrawn. It is unlikely that the candidate will have the opportunity to repeat the examination. </w:t>
      </w:r>
    </w:p>
    <w:p w14:paraId="6236F99A" w14:textId="77777777" w:rsidR="0043533F" w:rsidRPr="00E51EB1" w:rsidRDefault="0043533F" w:rsidP="0043533F">
      <w:pPr>
        <w:rPr>
          <w:b/>
        </w:rPr>
      </w:pPr>
      <w:r>
        <w:rPr>
          <w:b/>
        </w:rPr>
        <w:t>Appeals</w:t>
      </w:r>
    </w:p>
    <w:p w14:paraId="721262C8" w14:textId="77777777" w:rsidR="0043533F" w:rsidRPr="00406A70" w:rsidRDefault="0043533F" w:rsidP="0043533F">
      <w:r>
        <w:t xml:space="preserve">In the event that a malpractice decision is made, which the candidate feels is unfair, the candidate has the right to appeal in line the Appeals Policy. </w:t>
      </w:r>
    </w:p>
    <w:p w14:paraId="46648AB1" w14:textId="77777777" w:rsidR="00A152C5" w:rsidRPr="00A152C5" w:rsidRDefault="00A152C5" w:rsidP="00A152C5"/>
    <w:sectPr w:rsidR="00A152C5" w:rsidRPr="00A152C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52D37" w14:textId="77777777" w:rsidR="00D9177D" w:rsidRDefault="00D9177D" w:rsidP="00A152C5">
      <w:pPr>
        <w:spacing w:after="0" w:line="240" w:lineRule="auto"/>
      </w:pPr>
      <w:r>
        <w:separator/>
      </w:r>
    </w:p>
  </w:endnote>
  <w:endnote w:type="continuationSeparator" w:id="0">
    <w:p w14:paraId="08B45E7E" w14:textId="77777777" w:rsidR="00D9177D" w:rsidRDefault="00D9177D" w:rsidP="00A15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3A57E" w14:textId="1B8D68AF" w:rsidR="00A152C5" w:rsidRDefault="00A152C5">
    <w:pPr>
      <w:pStyle w:val="Footer"/>
    </w:pPr>
    <w:r>
      <w:t xml:space="preserve">Author: </w:t>
    </w:r>
    <w:r w:rsidR="00271677">
      <w:t>D Readman</w:t>
    </w:r>
    <w:r>
      <w:tab/>
      <w:t xml:space="preserve">                                                                                                 </w:t>
    </w:r>
    <w:r w:rsidR="00271677">
      <w:t xml:space="preserve">               Date: August 202</w:t>
    </w:r>
    <w:r w:rsidR="00A4576D">
      <w:t>6</w:t>
    </w:r>
  </w:p>
  <w:p w14:paraId="5B2EF8BA" w14:textId="61434D78" w:rsidR="00B87520" w:rsidRDefault="00271677">
    <w:pPr>
      <w:pStyle w:val="Footer"/>
    </w:pPr>
    <w:r>
      <w:tab/>
    </w:r>
    <w:r>
      <w:tab/>
      <w:t>Review: August 202</w:t>
    </w:r>
    <w:r w:rsidR="00A4576D">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C332B" w14:textId="77777777" w:rsidR="00D9177D" w:rsidRDefault="00D9177D" w:rsidP="00A152C5">
      <w:pPr>
        <w:spacing w:after="0" w:line="240" w:lineRule="auto"/>
      </w:pPr>
      <w:r>
        <w:separator/>
      </w:r>
    </w:p>
  </w:footnote>
  <w:footnote w:type="continuationSeparator" w:id="0">
    <w:p w14:paraId="71B25B9B" w14:textId="77777777" w:rsidR="00D9177D" w:rsidRDefault="00D9177D" w:rsidP="00A15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6F144" w14:textId="77777777" w:rsidR="00A152C5" w:rsidRDefault="00271677">
    <w:pPr>
      <w:pStyle w:val="Header"/>
    </w:pPr>
    <w:r>
      <w:rPr>
        <w:noProof/>
        <w:lang w:eastAsia="en-GB"/>
      </w:rPr>
      <w:drawing>
        <wp:anchor distT="0" distB="0" distL="114300" distR="114300" simplePos="0" relativeHeight="251658240" behindDoc="0" locked="0" layoutInCell="1" allowOverlap="1" wp14:anchorId="78C4E7CB" wp14:editId="34FD50E1">
          <wp:simplePos x="0" y="0"/>
          <wp:positionH relativeFrom="column">
            <wp:posOffset>2293620</wp:posOffset>
          </wp:positionH>
          <wp:positionV relativeFrom="paragraph">
            <wp:posOffset>-243840</wp:posOffset>
          </wp:positionV>
          <wp:extent cx="723900" cy="735330"/>
          <wp:effectExtent l="0" t="0" r="0" b="7620"/>
          <wp:wrapNone/>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723900" cy="735330"/>
                  </a:xfrm>
                  <a:prstGeom prst="rect">
                    <a:avLst/>
                  </a:prstGeom>
                  <a:ln>
                    <a:noFill/>
                  </a:ln>
                  <a:extLst>
                    <a:ext uri="{53640926-AAD7-44D8-BBD7-CCE9431645EC}">
                      <a14:shadowObscured xmlns:a14="http://schemas.microsoft.com/office/drawing/2010/main"/>
                    </a:ext>
                  </a:extLst>
                </pic:spPr>
              </pic:pic>
            </a:graphicData>
          </a:graphic>
        </wp:anchor>
      </w:drawing>
    </w:r>
    <w:r w:rsidR="00A152C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F71C5"/>
    <w:multiLevelType w:val="hybridMultilevel"/>
    <w:tmpl w:val="BDC23E9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9356BA4"/>
    <w:multiLevelType w:val="hybridMultilevel"/>
    <w:tmpl w:val="250E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C767E7"/>
    <w:multiLevelType w:val="hybridMultilevel"/>
    <w:tmpl w:val="8150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7E0084"/>
    <w:multiLevelType w:val="hybridMultilevel"/>
    <w:tmpl w:val="C996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70428D"/>
    <w:multiLevelType w:val="hybridMultilevel"/>
    <w:tmpl w:val="9F38C5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35442486">
    <w:abstractNumId w:val="3"/>
  </w:num>
  <w:num w:numId="2" w16cid:durableId="1428695929">
    <w:abstractNumId w:val="2"/>
  </w:num>
  <w:num w:numId="3" w16cid:durableId="461001277">
    <w:abstractNumId w:val="1"/>
  </w:num>
  <w:num w:numId="4" w16cid:durableId="788472158">
    <w:abstractNumId w:val="4"/>
  </w:num>
  <w:num w:numId="5" w16cid:durableId="648899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2C5"/>
    <w:rsid w:val="00087CE6"/>
    <w:rsid w:val="000C1029"/>
    <w:rsid w:val="0023250B"/>
    <w:rsid w:val="00271677"/>
    <w:rsid w:val="002E2836"/>
    <w:rsid w:val="0043533F"/>
    <w:rsid w:val="00627BA1"/>
    <w:rsid w:val="007621F8"/>
    <w:rsid w:val="00976F77"/>
    <w:rsid w:val="00A14E4C"/>
    <w:rsid w:val="00A152C5"/>
    <w:rsid w:val="00A4576D"/>
    <w:rsid w:val="00A74C80"/>
    <w:rsid w:val="00B460A7"/>
    <w:rsid w:val="00B87520"/>
    <w:rsid w:val="00C01BA6"/>
    <w:rsid w:val="00C1406E"/>
    <w:rsid w:val="00C462C6"/>
    <w:rsid w:val="00CE0F43"/>
    <w:rsid w:val="00D9177D"/>
    <w:rsid w:val="00E15068"/>
    <w:rsid w:val="2CD4BFCE"/>
    <w:rsid w:val="39F88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5D9E7"/>
  <w15:chartTrackingRefBased/>
  <w15:docId w15:val="{B6A51F2B-5FF9-443B-A310-A73E36EC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2C5"/>
  </w:style>
  <w:style w:type="paragraph" w:styleId="Footer">
    <w:name w:val="footer"/>
    <w:basedOn w:val="Normal"/>
    <w:link w:val="FooterChar"/>
    <w:uiPriority w:val="99"/>
    <w:unhideWhenUsed/>
    <w:rsid w:val="00A15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2C5"/>
  </w:style>
  <w:style w:type="paragraph" w:customStyle="1" w:styleId="Default">
    <w:name w:val="Default"/>
    <w:rsid w:val="00A152C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152C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11a679891134fa09a583482cbe4a97f3">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373a27477c4ce9d2dc41b454976b4508"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46B9BC3D-53B1-46FE-AA31-DACDDA967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48B4F-E429-4E54-A1EF-95D6ADF58C69}">
  <ds:schemaRefs>
    <ds:schemaRef ds:uri="http://schemas.microsoft.com/sharepoint/v3/contenttype/forms"/>
  </ds:schemaRefs>
</ds:datastoreItem>
</file>

<file path=customXml/itemProps3.xml><?xml version="1.0" encoding="utf-8"?>
<ds:datastoreItem xmlns:ds="http://schemas.openxmlformats.org/officeDocument/2006/customXml" ds:itemID="{7BF95CF8-BAF9-4E16-B8DE-18DAA0B45719}">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Vinton</dc:creator>
  <cp:keywords/>
  <dc:description/>
  <cp:lastModifiedBy>Dave Readman</cp:lastModifiedBy>
  <cp:revision>3</cp:revision>
  <dcterms:created xsi:type="dcterms:W3CDTF">2025-11-10T15:40:00Z</dcterms:created>
  <dcterms:modified xsi:type="dcterms:W3CDTF">2026-09-18T08:38:00Z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