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388C" w14:textId="77777777" w:rsidR="007E4571" w:rsidRDefault="007E4571" w:rsidP="008B0AB6"/>
    <w:p w14:paraId="3FB92B9F" w14:textId="0F5CA152" w:rsidR="007E4571" w:rsidRDefault="007E4571" w:rsidP="6F8B1B4E">
      <w:pPr>
        <w:ind w:firstLine="720"/>
        <w:jc w:val="center"/>
        <w:rPr>
          <w:b/>
          <w:bCs/>
          <w:sz w:val="28"/>
          <w:szCs w:val="28"/>
        </w:rPr>
      </w:pPr>
      <w:r w:rsidRPr="6F8B1B4E">
        <w:rPr>
          <w:b/>
          <w:bCs/>
          <w:sz w:val="28"/>
          <w:szCs w:val="28"/>
        </w:rPr>
        <w:t>Recognition of Prior Learning Policy</w:t>
      </w:r>
      <w:r w:rsidR="688F40AE" w:rsidRPr="6F8B1B4E">
        <w:rPr>
          <w:b/>
          <w:bCs/>
          <w:sz w:val="28"/>
          <w:szCs w:val="28"/>
        </w:rPr>
        <w:t xml:space="preserve">   September 202</w:t>
      </w:r>
      <w:r w:rsidR="001C6EDF">
        <w:rPr>
          <w:b/>
          <w:bCs/>
          <w:sz w:val="28"/>
          <w:szCs w:val="28"/>
        </w:rPr>
        <w:t>4</w:t>
      </w:r>
    </w:p>
    <w:p w14:paraId="1560406A" w14:textId="2893EB1D" w:rsidR="007E4571" w:rsidRDefault="007E4571" w:rsidP="007E4571">
      <w:pPr>
        <w:ind w:firstLine="720"/>
        <w:jc w:val="center"/>
        <w:rPr>
          <w:b/>
          <w:sz w:val="28"/>
        </w:rPr>
      </w:pPr>
    </w:p>
    <w:p w14:paraId="4DAF91C0" w14:textId="77777777" w:rsidR="007E4571" w:rsidRPr="007E4571" w:rsidRDefault="007E4571" w:rsidP="007E4571">
      <w:pPr>
        <w:ind w:firstLine="720"/>
        <w:jc w:val="center"/>
        <w:rPr>
          <w:b/>
          <w:sz w:val="28"/>
        </w:rPr>
      </w:pPr>
    </w:p>
    <w:p w14:paraId="1BAE0EA9" w14:textId="606938E9" w:rsidR="008B0AB6" w:rsidRDefault="008B0AB6" w:rsidP="008B0AB6">
      <w:r>
        <w:t>1 Policy Statement</w:t>
      </w:r>
    </w:p>
    <w:p w14:paraId="7F751CCB" w14:textId="77777777" w:rsidR="008B0AB6" w:rsidRDefault="008B0AB6" w:rsidP="008B0AB6">
      <w:r>
        <w:t>1.1 Recognition of Prior Learning (RPL) is a method of assessment [leading to the award of</w:t>
      </w:r>
    </w:p>
    <w:p w14:paraId="4ADE88D0" w14:textId="77777777" w:rsidR="008B0AB6" w:rsidRDefault="008B0AB6" w:rsidP="008B0AB6">
      <w:r>
        <w:t>credit] that considers whether learners can demonstrate that they can meet the assessment</w:t>
      </w:r>
    </w:p>
    <w:p w14:paraId="56337126" w14:textId="77777777" w:rsidR="008B0AB6" w:rsidRDefault="008B0AB6" w:rsidP="008B0AB6">
      <w:r>
        <w:t>requirements for a unit through knowledge, understanding or skills they already possess and</w:t>
      </w:r>
    </w:p>
    <w:p w14:paraId="0E8893A0" w14:textId="77777777" w:rsidR="008B0AB6" w:rsidRDefault="008B0AB6" w:rsidP="008B0AB6">
      <w:r>
        <w:t>so not need to develop through a course of learning.</w:t>
      </w:r>
    </w:p>
    <w:p w14:paraId="28942C48" w14:textId="77777777" w:rsidR="008B0AB6" w:rsidRDefault="008B0AB6" w:rsidP="008B0AB6">
      <w:r>
        <w:t>1.2 The school recognises the RPL enables recognition of achievement from a range of</w:t>
      </w:r>
    </w:p>
    <w:p w14:paraId="577380C0" w14:textId="77777777" w:rsidR="008B0AB6" w:rsidRDefault="008B0AB6" w:rsidP="008B0AB6">
      <w:r>
        <w:t>activities using any appropriate methodology. Provided that the assessment requirements</w:t>
      </w:r>
    </w:p>
    <w:p w14:paraId="051F213E" w14:textId="77777777" w:rsidR="008B0AB6" w:rsidRDefault="008B0AB6" w:rsidP="008B0AB6">
      <w:r>
        <w:t>of a given unit or qualification have been met, the use of RPL is acceptable for accrediting a</w:t>
      </w:r>
    </w:p>
    <w:p w14:paraId="164AF2AF" w14:textId="77777777" w:rsidR="008B0AB6" w:rsidRDefault="008B0AB6" w:rsidP="008B0AB6">
      <w:r>
        <w:t>unit or a whole qualification. Evidence of learning must be valid and reliable (see 5.6)</w:t>
      </w:r>
    </w:p>
    <w:p w14:paraId="544CEF07" w14:textId="77777777" w:rsidR="008B0AB6" w:rsidRDefault="008B0AB6" w:rsidP="008B0AB6"/>
    <w:p w14:paraId="267AB603" w14:textId="77777777" w:rsidR="008B0AB6" w:rsidRDefault="008B0AB6" w:rsidP="008B0AB6">
      <w:r>
        <w:t>2 Scope</w:t>
      </w:r>
    </w:p>
    <w:p w14:paraId="4CA55C18" w14:textId="77777777" w:rsidR="008B0AB6" w:rsidRDefault="008B0AB6" w:rsidP="008B0AB6">
      <w:r>
        <w:t>This policy applies to qualifications on the National Qualifications Framework (NQF), the</w:t>
      </w:r>
    </w:p>
    <w:p w14:paraId="7ECAD7BC" w14:textId="77777777" w:rsidR="008B0AB6" w:rsidRDefault="008B0AB6" w:rsidP="008B0AB6">
      <w:r>
        <w:t>Qualifications and credit Framework (QCF) and other national frameworks. However,</w:t>
      </w:r>
    </w:p>
    <w:p w14:paraId="46C35164" w14:textId="77777777" w:rsidR="008B0AB6" w:rsidRDefault="008B0AB6" w:rsidP="008B0AB6">
      <w:r>
        <w:t>where learning is evidenced only through a national examination, the learner is required to</w:t>
      </w:r>
    </w:p>
    <w:p w14:paraId="4E163A2D" w14:textId="77777777" w:rsidR="008B0AB6" w:rsidRDefault="008B0AB6" w:rsidP="008B0AB6">
      <w:r>
        <w:t>sit the examination, e.g. General Qualifications such as GCSEs or GCE are not within the</w:t>
      </w:r>
    </w:p>
    <w:p w14:paraId="45C2A9D0" w14:textId="77777777" w:rsidR="008B0AB6" w:rsidRDefault="008B0AB6" w:rsidP="008B0AB6">
      <w:r>
        <w:t>scope of this policy.</w:t>
      </w:r>
    </w:p>
    <w:p w14:paraId="57F965C1" w14:textId="77777777" w:rsidR="008B0AB6" w:rsidRDefault="008B0AB6" w:rsidP="008B0AB6"/>
    <w:p w14:paraId="15C18B1C" w14:textId="77777777" w:rsidR="008B0AB6" w:rsidRDefault="008B0AB6" w:rsidP="008B0AB6">
      <w:r>
        <w:t>3 Legislation</w:t>
      </w:r>
    </w:p>
    <w:p w14:paraId="3D027D86" w14:textId="77777777" w:rsidR="008B0AB6" w:rsidRDefault="008B0AB6" w:rsidP="008B0AB6">
      <w:r>
        <w:t>The Equality Act 2010 applies to the operation of this policy.</w:t>
      </w:r>
    </w:p>
    <w:p w14:paraId="23965B0B" w14:textId="77777777" w:rsidR="008B0AB6" w:rsidRDefault="008B0AB6" w:rsidP="008B0AB6"/>
    <w:p w14:paraId="5A2F74E9" w14:textId="77777777" w:rsidR="008B0AB6" w:rsidRDefault="008B0AB6" w:rsidP="008B0AB6">
      <w:r>
        <w:t>4 Responsibilities</w:t>
      </w:r>
    </w:p>
    <w:p w14:paraId="69A4E629" w14:textId="77777777" w:rsidR="008B0AB6" w:rsidRDefault="008B0AB6" w:rsidP="008B0AB6">
      <w:r>
        <w:t>4.1 All staff have a responsibility to give full and active support for the policy by ensuring:</w:t>
      </w:r>
    </w:p>
    <w:p w14:paraId="761E92BA" w14:textId="77777777" w:rsidR="008B0AB6" w:rsidRDefault="008B0AB6" w:rsidP="008B0AB6">
      <w:r>
        <w:t>The policy is known, understood and implemented.</w:t>
      </w:r>
    </w:p>
    <w:p w14:paraId="0DEFCFA0" w14:textId="10A65E19" w:rsidR="008B0AB6" w:rsidRDefault="008B0AB6" w:rsidP="008B0AB6"/>
    <w:p w14:paraId="5974AEE3" w14:textId="77777777" w:rsidR="004D0CE2" w:rsidRDefault="004D0CE2" w:rsidP="008B0AB6"/>
    <w:p w14:paraId="43FCEFE3" w14:textId="77777777" w:rsidR="008B0AB6" w:rsidRDefault="008B0AB6" w:rsidP="008B0AB6">
      <w:r>
        <w:lastRenderedPageBreak/>
        <w:t>5 Principles to Implement and Develop Policy</w:t>
      </w:r>
    </w:p>
    <w:p w14:paraId="598BAB3C" w14:textId="77777777" w:rsidR="008B0AB6" w:rsidRDefault="008B0AB6" w:rsidP="008B0AB6">
      <w:r>
        <w:t>5.1 RPL is a valid method of enabling individuals to claim credit for units, irrespective of how</w:t>
      </w:r>
    </w:p>
    <w:p w14:paraId="5E34F97B" w14:textId="77777777" w:rsidR="008B0AB6" w:rsidRDefault="008B0AB6" w:rsidP="008B0AB6">
      <w:r>
        <w:t>their learning took place. There is no difference between the achievement of the learning</w:t>
      </w:r>
    </w:p>
    <w:p w14:paraId="3153D7F9" w14:textId="77777777" w:rsidR="008B0AB6" w:rsidRDefault="008B0AB6" w:rsidP="008B0AB6">
      <w:r>
        <w:t>outcomes and assessment criteria of a unit through prior learning or through a formal</w:t>
      </w:r>
    </w:p>
    <w:p w14:paraId="789141B2" w14:textId="77777777" w:rsidR="008B0AB6" w:rsidRDefault="008B0AB6" w:rsidP="008B0AB6">
      <w:r>
        <w:t>programme of study.</w:t>
      </w:r>
    </w:p>
    <w:p w14:paraId="77924C7C" w14:textId="77777777" w:rsidR="008B0AB6" w:rsidRDefault="008B0AB6" w:rsidP="008B0AB6">
      <w:r>
        <w:t>5.2 RPL processes, procedures, practices and decisions should be transparent,</w:t>
      </w:r>
    </w:p>
    <w:p w14:paraId="428D36F2" w14:textId="77777777" w:rsidR="008B0AB6" w:rsidRDefault="008B0AB6" w:rsidP="008B0AB6">
      <w:r>
        <w:t>rigorous, reliable, fair and accessible to individuals and stakeholders to ensure that users</w:t>
      </w:r>
    </w:p>
    <w:p w14:paraId="3E81AC2B" w14:textId="77777777" w:rsidR="008B0AB6" w:rsidRDefault="008B0AB6" w:rsidP="008B0AB6">
      <w:r>
        <w:t>can be confident of the decisions and outcomes of RPL.</w:t>
      </w:r>
    </w:p>
    <w:p w14:paraId="0FB6C7B0" w14:textId="77777777" w:rsidR="008B0AB6" w:rsidRDefault="008B0AB6" w:rsidP="008B0AB6">
      <w:r>
        <w:t>5.3 RPL is a learner-centred, voluntary (for the learner) process. The individual should be</w:t>
      </w:r>
    </w:p>
    <w:p w14:paraId="72176B26" w14:textId="77777777" w:rsidR="008B0AB6" w:rsidRDefault="008B0AB6" w:rsidP="008B0AB6">
      <w:r>
        <w:t>offered advice on the nature and range of evidence considered appropriate, to support a</w:t>
      </w:r>
    </w:p>
    <w:p w14:paraId="07768433" w14:textId="77777777" w:rsidR="008B0AB6" w:rsidRDefault="008B0AB6" w:rsidP="008B0AB6">
      <w:r>
        <w:t xml:space="preserve">claim for credit through RPL, and be given guidance and support to make a claim. </w:t>
      </w:r>
    </w:p>
    <w:p w14:paraId="68BA4183" w14:textId="77777777" w:rsidR="008B0AB6" w:rsidRDefault="008B0AB6" w:rsidP="008B0AB6">
      <w:r>
        <w:t>5.4 The process of assessment for RPL is subject to the same quality assurance and</w:t>
      </w:r>
    </w:p>
    <w:p w14:paraId="4C702624" w14:textId="77777777" w:rsidR="008B0AB6" w:rsidRDefault="008B0AB6" w:rsidP="008B0AB6">
      <w:r>
        <w:t>monitoring standards as any other form of assessment. The award of credit through RPL will</w:t>
      </w:r>
    </w:p>
    <w:p w14:paraId="05740DF8" w14:textId="77777777" w:rsidR="008B0AB6" w:rsidRDefault="008B0AB6" w:rsidP="008B0AB6">
      <w:r>
        <w:t>not be distinguished from any other credits awarded.</w:t>
      </w:r>
    </w:p>
    <w:p w14:paraId="5048A33B" w14:textId="77777777" w:rsidR="008B0AB6" w:rsidRDefault="008B0AB6" w:rsidP="008B0AB6">
      <w:r>
        <w:t>5.5 Assessment methods for RPL must be of equal rigour to other assessment methods, be</w:t>
      </w:r>
    </w:p>
    <w:p w14:paraId="0DAAFADC" w14:textId="77777777" w:rsidR="008B0AB6" w:rsidRDefault="008B0AB6" w:rsidP="008B0AB6">
      <w:r>
        <w:t>fit for purpose and relate to the evidence of learning. Credit may be claimed for any unit</w:t>
      </w:r>
    </w:p>
    <w:p w14:paraId="73667707" w14:textId="77777777" w:rsidR="008B0AB6" w:rsidRDefault="008B0AB6" w:rsidP="008B0AB6">
      <w:r>
        <w:t>through RPL unless the assessment requirements of the unit do not allow this, based on a</w:t>
      </w:r>
    </w:p>
    <w:p w14:paraId="3CF12EB8" w14:textId="77777777" w:rsidR="008B0AB6" w:rsidRDefault="008B0AB6" w:rsidP="008B0AB6">
      <w:r>
        <w:t>rationale consistent with the aims and regulations of the framework.</w:t>
      </w:r>
    </w:p>
    <w:p w14:paraId="0B9A2755" w14:textId="77777777" w:rsidR="008B0AB6" w:rsidRDefault="008B0AB6" w:rsidP="008B0AB6">
      <w:r>
        <w:t>5.6 Where units are assessed against assessment criteria or grading criteria, then all</w:t>
      </w:r>
    </w:p>
    <w:p w14:paraId="33E39D3B" w14:textId="77777777" w:rsidR="008B0AB6" w:rsidRDefault="008B0AB6" w:rsidP="008B0AB6">
      <w:r>
        <w:t>evidence must be evaluated using the stipulated criteria. In assessing a unit using RPL the</w:t>
      </w:r>
    </w:p>
    <w:p w14:paraId="3E13A07F" w14:textId="77777777" w:rsidR="008B0AB6" w:rsidRDefault="008B0AB6" w:rsidP="008B0AB6">
      <w:r>
        <w:t>assessor must be satisfied that the evidence produced by the learner meets the assessment</w:t>
      </w:r>
    </w:p>
    <w:p w14:paraId="12010D98" w14:textId="77777777" w:rsidR="008B0AB6" w:rsidRDefault="008B0AB6" w:rsidP="008B0AB6">
      <w:r>
        <w:t>standard established by the learning outcome and its related assessment criteria. The</w:t>
      </w:r>
    </w:p>
    <w:p w14:paraId="4D733172" w14:textId="77777777" w:rsidR="008B0AB6" w:rsidRDefault="008B0AB6" w:rsidP="008B0AB6">
      <w:r>
        <w:t>evidence must be authentic, current, relevant and sufficient.</w:t>
      </w:r>
    </w:p>
    <w:p w14:paraId="573CC937" w14:textId="77777777" w:rsidR="008B0AB6" w:rsidRDefault="008B0AB6" w:rsidP="008B0AB6">
      <w:r>
        <w:t>5.7 The prior learning that would provide evidence of current knowledge,</w:t>
      </w:r>
    </w:p>
    <w:p w14:paraId="520024E9" w14:textId="77777777" w:rsidR="008B0AB6" w:rsidRDefault="008B0AB6" w:rsidP="008B0AB6">
      <w:r>
        <w:t>understanding and skills will vary from sector to sector. It will depend on the extent of the</w:t>
      </w:r>
    </w:p>
    <w:p w14:paraId="6A94E7FE" w14:textId="77777777" w:rsidR="008B0AB6" w:rsidRDefault="008B0AB6" w:rsidP="008B0AB6">
      <w:r>
        <w:t>experience, technological changes and the nature of the outcome claimed. If the currency of</w:t>
      </w:r>
    </w:p>
    <w:p w14:paraId="6D94E3F2" w14:textId="77777777" w:rsidR="008B0AB6" w:rsidRDefault="008B0AB6" w:rsidP="008B0AB6">
      <w:r>
        <w:t>any evidence is in doubt, the assessor may use questions to check understanding, and for</w:t>
      </w:r>
    </w:p>
    <w:p w14:paraId="03F9B19B" w14:textId="77777777" w:rsidR="008B0AB6" w:rsidRDefault="008B0AB6" w:rsidP="008B0AB6">
      <w:r>
        <w:t>competence.</w:t>
      </w:r>
    </w:p>
    <w:p w14:paraId="1D1F2FFF" w14:textId="77777777" w:rsidR="008B0AB6" w:rsidRDefault="008B0AB6" w:rsidP="008B0AB6">
      <w:r>
        <w:t>5.8 The assessment and award of credit must take into account the relevant validating or</w:t>
      </w:r>
    </w:p>
    <w:p w14:paraId="50811550" w14:textId="77777777" w:rsidR="008B0AB6" w:rsidRDefault="008B0AB6" w:rsidP="008B0AB6">
      <w:r>
        <w:t>awarding body regulations pertaining to RPL.</w:t>
      </w:r>
    </w:p>
    <w:p w14:paraId="031B8970" w14:textId="77777777" w:rsidR="008B0AB6" w:rsidRDefault="008B0AB6" w:rsidP="008B0AB6">
      <w:r>
        <w:lastRenderedPageBreak/>
        <w:t>5.9 The rules, regulations and procedures governing the recognition of prior learning should</w:t>
      </w:r>
    </w:p>
    <w:p w14:paraId="52744C54" w14:textId="77777777" w:rsidR="008B0AB6" w:rsidRDefault="008B0AB6" w:rsidP="008B0AB6">
      <w:r>
        <w:t>be included in the learner handbook given to every learner when joining the</w:t>
      </w:r>
    </w:p>
    <w:p w14:paraId="52A106A9" w14:textId="77777777" w:rsidR="008B0AB6" w:rsidRDefault="008B0AB6" w:rsidP="008B0AB6">
      <w:r>
        <w:t>programme/course.</w:t>
      </w:r>
    </w:p>
    <w:p w14:paraId="06897191" w14:textId="77777777" w:rsidR="008B0AB6" w:rsidRDefault="008B0AB6" w:rsidP="008B0AB6">
      <w:r>
        <w:t>5.10 A learner should have the right to appeal when an application for credit is</w:t>
      </w:r>
    </w:p>
    <w:p w14:paraId="61D677EE" w14:textId="77777777" w:rsidR="008B0AB6" w:rsidRDefault="008B0AB6" w:rsidP="008B0AB6">
      <w:r>
        <w:t>unsuccessful.</w:t>
      </w:r>
    </w:p>
    <w:p w14:paraId="7BC3BE66" w14:textId="77777777" w:rsidR="008B0AB6" w:rsidRDefault="008B0AB6" w:rsidP="008B0AB6"/>
    <w:p w14:paraId="1F6C4033" w14:textId="77777777" w:rsidR="008B0AB6" w:rsidRDefault="008B0AB6" w:rsidP="008B0AB6">
      <w:r>
        <w:t>6 Learner Entitlements</w:t>
      </w:r>
    </w:p>
    <w:p w14:paraId="16E7A2CC" w14:textId="77777777" w:rsidR="008B0AB6" w:rsidRDefault="008B0AB6" w:rsidP="008B0AB6">
      <w:r>
        <w:t>6.1 All learners shall be entitled to apply for RPL providing they meet the specific</w:t>
      </w:r>
    </w:p>
    <w:p w14:paraId="4F5D1D69" w14:textId="77777777" w:rsidR="008B0AB6" w:rsidRDefault="008B0AB6" w:rsidP="008B0AB6">
      <w:r>
        <w:t>requirements of the validating /awarding body governing the qualification for which they</w:t>
      </w:r>
    </w:p>
    <w:p w14:paraId="423E32EA" w14:textId="77777777" w:rsidR="008B0AB6" w:rsidRDefault="008B0AB6" w:rsidP="008B0AB6">
      <w:r>
        <w:t>are studying.</w:t>
      </w:r>
    </w:p>
    <w:p w14:paraId="673418D1" w14:textId="77777777" w:rsidR="008B0AB6" w:rsidRDefault="008B0AB6" w:rsidP="008B0AB6">
      <w:r>
        <w:t>6.2 A learner who makes an initial enquiry about RPL should be given timely and</w:t>
      </w:r>
    </w:p>
    <w:p w14:paraId="54A8F3A6" w14:textId="77777777" w:rsidR="008B0AB6" w:rsidRDefault="008B0AB6" w:rsidP="008B0AB6">
      <w:r>
        <w:t>appropriate guidance and support on the rules, regulations and processes involved in</w:t>
      </w:r>
    </w:p>
    <w:p w14:paraId="70980C75" w14:textId="77777777" w:rsidR="008B0AB6" w:rsidRDefault="008B0AB6" w:rsidP="008B0AB6">
      <w:r>
        <w:t>accreditation.</w:t>
      </w:r>
    </w:p>
    <w:p w14:paraId="1422C697" w14:textId="77777777" w:rsidR="008B0AB6" w:rsidRDefault="008B0AB6" w:rsidP="008B0AB6">
      <w:r>
        <w:t>6.3 A learner may appeal against the credit points awarded but only on the grounds of non-observance of agreed procedures and/or improper application of those procedures.</w:t>
      </w:r>
    </w:p>
    <w:p w14:paraId="1529397E" w14:textId="77777777" w:rsidR="008B0AB6" w:rsidRDefault="008B0AB6" w:rsidP="008B0AB6"/>
    <w:p w14:paraId="698F57CF" w14:textId="77777777" w:rsidR="008B0AB6" w:rsidRDefault="008B0AB6" w:rsidP="008B0AB6">
      <w:r>
        <w:t xml:space="preserve">7 Learner Responsibilities </w:t>
      </w:r>
    </w:p>
    <w:p w14:paraId="3B289384" w14:textId="77777777" w:rsidR="008B0AB6" w:rsidRDefault="008B0AB6" w:rsidP="008B0AB6">
      <w:r>
        <w:t>7.1 The learner must complete a credit claim form, and provide evidence to show that the</w:t>
      </w:r>
    </w:p>
    <w:p w14:paraId="1EAFF756" w14:textId="77777777" w:rsidR="008B0AB6" w:rsidRDefault="008B0AB6" w:rsidP="008B0AB6">
      <w:r>
        <w:t>requirements of the unit, module or part of a unit, or module have been covered;</w:t>
      </w:r>
    </w:p>
    <w:p w14:paraId="5FB0638D" w14:textId="77777777" w:rsidR="008B0AB6" w:rsidRDefault="008B0AB6" w:rsidP="008B0AB6">
      <w:r>
        <w:t>7.2 The learner must consult with the agreed subject specialist in the preparation of his/her</w:t>
      </w:r>
    </w:p>
    <w:p w14:paraId="0CE7F2BD" w14:textId="77777777" w:rsidR="008B0AB6" w:rsidRDefault="008B0AB6" w:rsidP="008B0AB6">
      <w:r>
        <w:t>evidence.</w:t>
      </w:r>
    </w:p>
    <w:p w14:paraId="39580052" w14:textId="77777777" w:rsidR="008B0AB6" w:rsidRDefault="008B0AB6" w:rsidP="008B0AB6">
      <w:r>
        <w:t>7.3 Learners applying for credit must agree an action plan to enable him/her to obtain the</w:t>
      </w:r>
    </w:p>
    <w:p w14:paraId="00112475" w14:textId="77777777" w:rsidR="008B0AB6" w:rsidRDefault="008B0AB6" w:rsidP="008B0AB6">
      <w:r>
        <w:t>award s/he is aiming for.</w:t>
      </w:r>
    </w:p>
    <w:p w14:paraId="2CB047BD" w14:textId="77777777" w:rsidR="008B0AB6" w:rsidRDefault="008B0AB6" w:rsidP="008B0AB6">
      <w:r>
        <w:t>7.4 Learners must agree to attend any further oral assessments or appropriate assessments</w:t>
      </w:r>
    </w:p>
    <w:p w14:paraId="01BCF016" w14:textId="77777777" w:rsidR="008B0AB6" w:rsidRDefault="008B0AB6" w:rsidP="008B0AB6">
      <w:r>
        <w:t>if initial evidence is deemed to be unsatisfactory for the RPL assessor.</w:t>
      </w:r>
    </w:p>
    <w:p w14:paraId="4853359D" w14:textId="77777777" w:rsidR="008B0AB6" w:rsidRDefault="008B0AB6" w:rsidP="008B0AB6"/>
    <w:p w14:paraId="3B3C95AA" w14:textId="77777777" w:rsidR="008B0AB6" w:rsidRDefault="008B0AB6" w:rsidP="008B0AB6">
      <w:r>
        <w:t>8 Teaching staff’s responsibilities</w:t>
      </w:r>
    </w:p>
    <w:p w14:paraId="1E466C22" w14:textId="77777777" w:rsidR="008B0AB6" w:rsidRDefault="008B0AB6" w:rsidP="008B0AB6">
      <w:r>
        <w:t>8.1 To provide support and encouragement to all learners wishing to claim credit for prior</w:t>
      </w:r>
    </w:p>
    <w:p w14:paraId="0EAF11DF" w14:textId="77777777" w:rsidR="008B0AB6" w:rsidRDefault="008B0AB6" w:rsidP="008B0AB6">
      <w:r>
        <w:t>learning.</w:t>
      </w:r>
    </w:p>
    <w:p w14:paraId="6D4D505B" w14:textId="77777777" w:rsidR="008B0AB6" w:rsidRDefault="008B0AB6" w:rsidP="008B0AB6">
      <w:r>
        <w:t>8.2 Following initial enquiries by any learner the member of staff should place the learner</w:t>
      </w:r>
    </w:p>
    <w:p w14:paraId="4A10A3AD" w14:textId="77777777" w:rsidR="008B0AB6" w:rsidRDefault="008B0AB6" w:rsidP="008B0AB6">
      <w:r>
        <w:lastRenderedPageBreak/>
        <w:t>in contact with a subject specialist.</w:t>
      </w:r>
    </w:p>
    <w:p w14:paraId="7B63FDFC" w14:textId="77777777" w:rsidR="008B0AB6" w:rsidRDefault="008B0AB6" w:rsidP="008B0AB6">
      <w:r>
        <w:t>8.3 The subject specialist should develop, with the learner, an action plan to address the</w:t>
      </w:r>
    </w:p>
    <w:p w14:paraId="46139A18" w14:textId="77777777" w:rsidR="008B0AB6" w:rsidRDefault="008B0AB6" w:rsidP="008B0AB6">
      <w:r>
        <w:t>learning outcomes of the programme.</w:t>
      </w:r>
    </w:p>
    <w:p w14:paraId="790B53C5" w14:textId="77777777" w:rsidR="008B0AB6" w:rsidRDefault="008B0AB6" w:rsidP="008B0AB6">
      <w:r>
        <w:t>8.4 The subject specialist should identify the evidence needed to support the claim for credit</w:t>
      </w:r>
    </w:p>
    <w:p w14:paraId="4299B097" w14:textId="77777777" w:rsidR="008B0AB6" w:rsidRDefault="008B0AB6" w:rsidP="008B0AB6">
      <w:r>
        <w:t>and explain how this evidence will be assessed and by whom.</w:t>
      </w:r>
    </w:p>
    <w:p w14:paraId="1D186CCC" w14:textId="77777777" w:rsidR="008B0AB6" w:rsidRDefault="008B0AB6" w:rsidP="008B0AB6">
      <w:r>
        <w:t>8.5 Ensure that the learner claiming credit is enrolled with the school for a specific</w:t>
      </w:r>
    </w:p>
    <w:p w14:paraId="4D127CB7" w14:textId="77777777" w:rsidR="008B0AB6" w:rsidRDefault="008B0AB6" w:rsidP="008B0AB6">
      <w:r>
        <w:t>award/qualification.</w:t>
      </w:r>
    </w:p>
    <w:p w14:paraId="59475192" w14:textId="77777777" w:rsidR="008B0AB6" w:rsidRDefault="008B0AB6" w:rsidP="008B0AB6">
      <w:r>
        <w:t>8.6 To notify MIS of any learner claiming credits by RPL or using units gained from one</w:t>
      </w:r>
    </w:p>
    <w:p w14:paraId="201126C2" w14:textId="77777777" w:rsidR="008B0AB6" w:rsidRDefault="008B0AB6" w:rsidP="008B0AB6">
      <w:r>
        <w:t>qualification towards the next level of achievement.</w:t>
      </w:r>
    </w:p>
    <w:p w14:paraId="4D089659" w14:textId="77777777" w:rsidR="008B0AB6" w:rsidRDefault="008B0AB6" w:rsidP="008B0AB6"/>
    <w:p w14:paraId="5D7CC52C" w14:textId="77777777" w:rsidR="008B0AB6" w:rsidRDefault="008B0AB6" w:rsidP="008B0AB6">
      <w:r>
        <w:t>9 Management responsibilities</w:t>
      </w:r>
    </w:p>
    <w:p w14:paraId="16A517F5" w14:textId="77777777" w:rsidR="008B0AB6" w:rsidRDefault="008B0AB6" w:rsidP="008B0AB6">
      <w:r>
        <w:t>9.1 School senior Leadership should ensure that:</w:t>
      </w:r>
    </w:p>
    <w:p w14:paraId="5694C5DA" w14:textId="77777777" w:rsidR="008B0AB6" w:rsidRDefault="008B0AB6" w:rsidP="008B0AB6">
      <w:r>
        <w:t>9.1.1 All staff are fully conversant with this policy and the demands it</w:t>
      </w:r>
    </w:p>
    <w:p w14:paraId="247730B6" w14:textId="77777777" w:rsidR="008B0AB6" w:rsidRDefault="008B0AB6" w:rsidP="008B0AB6">
      <w:r>
        <w:t>places on them</w:t>
      </w:r>
    </w:p>
    <w:p w14:paraId="0B947AE8" w14:textId="77777777" w:rsidR="008B0AB6" w:rsidRDefault="008B0AB6" w:rsidP="008B0AB6">
      <w:r>
        <w:t>9.1.2 All appropriate staff are competent to undertake their roles and responsibilities in the</w:t>
      </w:r>
    </w:p>
    <w:p w14:paraId="5A3BC004" w14:textId="77777777" w:rsidR="008B0AB6" w:rsidRDefault="008B0AB6" w:rsidP="008B0AB6">
      <w:r>
        <w:t>procedures for verification and recognition of prior learning.</w:t>
      </w:r>
    </w:p>
    <w:p w14:paraId="414239F6" w14:textId="77777777" w:rsidR="008B0AB6" w:rsidRDefault="008B0AB6" w:rsidP="008B0AB6">
      <w:r>
        <w:t>9.1.3 Staff development is made available to those staff not conversant with or competent</w:t>
      </w:r>
    </w:p>
    <w:p w14:paraId="24B66A69" w14:textId="77777777" w:rsidR="008B0AB6" w:rsidRDefault="008B0AB6" w:rsidP="008B0AB6">
      <w:r>
        <w:t>to undertake the procedures for RPL.</w:t>
      </w:r>
    </w:p>
    <w:p w14:paraId="051D0209" w14:textId="77777777" w:rsidR="008B0AB6" w:rsidRDefault="008B0AB6" w:rsidP="008B0AB6"/>
    <w:p w14:paraId="44E3B61C" w14:textId="77777777" w:rsidR="008B0AB6" w:rsidRDefault="008B0AB6" w:rsidP="008B0AB6">
      <w:r>
        <w:t>10 Monitoring &amp; Evaluation</w:t>
      </w:r>
    </w:p>
    <w:p w14:paraId="6ECE3BC4" w14:textId="77777777" w:rsidR="008B0AB6" w:rsidRDefault="008B0AB6" w:rsidP="008B0AB6">
      <w:r>
        <w:t>10.1 Senior Management Team will monitor the operation of the policy to ensure it reflects</w:t>
      </w:r>
    </w:p>
    <w:p w14:paraId="78D7C81C" w14:textId="77777777" w:rsidR="008B0AB6" w:rsidRDefault="008B0AB6" w:rsidP="008B0AB6">
      <w:r>
        <w:t xml:space="preserve">current strategic aims, every 2 years. </w:t>
      </w:r>
    </w:p>
    <w:p w14:paraId="0924C865" w14:textId="77777777" w:rsidR="008B0AB6" w:rsidRDefault="008B0AB6" w:rsidP="008B0AB6">
      <w:r>
        <w:t>10.2 The standards by which the success of the policy can be evaluated are:</w:t>
      </w:r>
    </w:p>
    <w:p w14:paraId="632885A8" w14:textId="77777777" w:rsidR="008B0AB6" w:rsidRDefault="008B0AB6" w:rsidP="008B0AB6">
      <w:r>
        <w:t>10.2.1 Learner feedback.</w:t>
      </w:r>
    </w:p>
    <w:p w14:paraId="249C7C5D" w14:textId="77777777" w:rsidR="008B0AB6" w:rsidRDefault="008B0AB6" w:rsidP="008B0AB6">
      <w:r>
        <w:t>10.2.2 Staff feedback on the quality of support provided by the School to enhance skills and</w:t>
      </w:r>
    </w:p>
    <w:p w14:paraId="225BB8B4" w14:textId="77777777" w:rsidR="008B0AB6" w:rsidRDefault="008B0AB6" w:rsidP="008B0AB6">
      <w:r>
        <w:t>competence to undertake the procedures for RPL.</w:t>
      </w:r>
    </w:p>
    <w:p w14:paraId="33C99EB8" w14:textId="77777777" w:rsidR="008B0AB6" w:rsidRDefault="008B0AB6" w:rsidP="008B0AB6">
      <w:r>
        <w:t>10.2.3. External examiner/verifier comments on the rigour and consistency applied to RPL</w:t>
      </w:r>
    </w:p>
    <w:p w14:paraId="58DABDB4" w14:textId="77777777" w:rsidR="008B0AB6" w:rsidRDefault="008B0AB6" w:rsidP="008B0AB6">
      <w:r>
        <w:t>procedures across the School.</w:t>
      </w:r>
    </w:p>
    <w:p w14:paraId="5AAC7975" w14:textId="77777777" w:rsidR="0079044E" w:rsidRDefault="0079044E" w:rsidP="008B0AB6"/>
    <w:sectPr w:rsidR="0079044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9C4D3" w14:textId="77777777" w:rsidR="007E4571" w:rsidRDefault="007E4571" w:rsidP="007E4571">
      <w:pPr>
        <w:spacing w:after="0" w:line="240" w:lineRule="auto"/>
      </w:pPr>
      <w:r>
        <w:separator/>
      </w:r>
    </w:p>
  </w:endnote>
  <w:endnote w:type="continuationSeparator" w:id="0">
    <w:p w14:paraId="5EFA2742" w14:textId="77777777" w:rsidR="007E4571" w:rsidRDefault="007E4571" w:rsidP="007E4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4D5B1" w14:textId="2B8F8B57" w:rsidR="004D0CE2" w:rsidRDefault="004D0CE2" w:rsidP="004D0CE2">
    <w:pPr>
      <w:pStyle w:val="Footer"/>
    </w:pPr>
    <w:r>
      <w:t>Author: D Readman</w:t>
    </w:r>
    <w:r>
      <w:tab/>
      <w:t xml:space="preserve">                                                                                                                Date: August 202</w:t>
    </w:r>
    <w:r w:rsidR="00676A94">
      <w:t>4</w:t>
    </w:r>
  </w:p>
  <w:p w14:paraId="4AE6BB25" w14:textId="29601111" w:rsidR="004D0CE2" w:rsidRDefault="004D0CE2" w:rsidP="004D0CE2">
    <w:pPr>
      <w:pStyle w:val="Footer"/>
    </w:pPr>
    <w:r>
      <w:tab/>
    </w:r>
    <w:r>
      <w:tab/>
      <w:t>Review: August 202</w:t>
    </w:r>
    <w:r w:rsidR="00676A94">
      <w:t>5</w:t>
    </w:r>
  </w:p>
  <w:p w14:paraId="02F90EF0" w14:textId="77777777" w:rsidR="004D0CE2" w:rsidRDefault="004D0C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53D91" w14:textId="77777777" w:rsidR="007E4571" w:rsidRDefault="007E4571" w:rsidP="007E4571">
      <w:pPr>
        <w:spacing w:after="0" w:line="240" w:lineRule="auto"/>
      </w:pPr>
      <w:r>
        <w:separator/>
      </w:r>
    </w:p>
  </w:footnote>
  <w:footnote w:type="continuationSeparator" w:id="0">
    <w:p w14:paraId="4BD25DCC" w14:textId="77777777" w:rsidR="007E4571" w:rsidRDefault="007E4571" w:rsidP="007E4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7C3B" w14:textId="48B71702" w:rsidR="007E4571" w:rsidRDefault="007E457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BC9EB5A" wp14:editId="1EA7D61C">
          <wp:simplePos x="0" y="0"/>
          <wp:positionH relativeFrom="margin">
            <wp:posOffset>2473325</wp:posOffset>
          </wp:positionH>
          <wp:positionV relativeFrom="paragraph">
            <wp:posOffset>-238760</wp:posOffset>
          </wp:positionV>
          <wp:extent cx="723900" cy="735330"/>
          <wp:effectExtent l="0" t="0" r="0" b="7620"/>
          <wp:wrapNone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53" t="15901" r="83781" b="72243"/>
                  <a:stretch/>
                </pic:blipFill>
                <pic:spPr bwMode="auto">
                  <a:xfrm>
                    <a:off x="0" y="0"/>
                    <a:ext cx="723900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35F6F4F" w14:textId="35166D34" w:rsidR="007E4571" w:rsidRDefault="007E4571">
    <w:pPr>
      <w:pStyle w:val="Header"/>
    </w:pPr>
  </w:p>
  <w:p w14:paraId="071D0416" w14:textId="77777777" w:rsidR="007E4571" w:rsidRDefault="007E4571">
    <w:pPr>
      <w:pStyle w:val="Header"/>
    </w:pPr>
  </w:p>
  <w:p w14:paraId="2C4A7AAC" w14:textId="43AC6BF9" w:rsidR="007E4571" w:rsidRDefault="007E45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B6"/>
    <w:rsid w:val="001C6EDF"/>
    <w:rsid w:val="003500B1"/>
    <w:rsid w:val="004D0CE2"/>
    <w:rsid w:val="00676A94"/>
    <w:rsid w:val="00731133"/>
    <w:rsid w:val="0079044E"/>
    <w:rsid w:val="007E4571"/>
    <w:rsid w:val="008B0AB6"/>
    <w:rsid w:val="00C01BA6"/>
    <w:rsid w:val="00D90AE3"/>
    <w:rsid w:val="00F728C0"/>
    <w:rsid w:val="688F40AE"/>
    <w:rsid w:val="6F8B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E666"/>
  <w15:chartTrackingRefBased/>
  <w15:docId w15:val="{3CE31110-B6C9-4DFE-97DB-48EE9FF2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4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571"/>
  </w:style>
  <w:style w:type="paragraph" w:styleId="Footer">
    <w:name w:val="footer"/>
    <w:basedOn w:val="Normal"/>
    <w:link w:val="FooterChar"/>
    <w:uiPriority w:val="99"/>
    <w:unhideWhenUsed/>
    <w:rsid w:val="007E4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3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FB838CE7C27045AB61101093B77980" ma:contentTypeVersion="12" ma:contentTypeDescription="Create a new document." ma:contentTypeScope="" ma:versionID="f9cdf2e9598ac3d6d87c965bb16e7694">
  <xsd:schema xmlns:xsd="http://www.w3.org/2001/XMLSchema" xmlns:xs="http://www.w3.org/2001/XMLSchema" xmlns:p="http://schemas.microsoft.com/office/2006/metadata/properties" xmlns:ns3="9c0aa48f-6bc9-44a8-87fb-08ce65c1ab66" xmlns:ns4="c9b7a75a-815a-4062-90c7-285c28be2c2a" targetNamespace="http://schemas.microsoft.com/office/2006/metadata/properties" ma:root="true" ma:fieldsID="cec003cdd11eae68f3be3a453135cca1" ns3:_="" ns4:_="">
    <xsd:import namespace="9c0aa48f-6bc9-44a8-87fb-08ce65c1ab66"/>
    <xsd:import namespace="c9b7a75a-815a-4062-90c7-285c28be2c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a48f-6bc9-44a8-87fb-08ce65c1ab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7a75a-815a-4062-90c7-285c28be2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6AEF9-116D-4C49-8319-D6EEF7950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a48f-6bc9-44a8-87fb-08ce65c1ab66"/>
    <ds:schemaRef ds:uri="c9b7a75a-815a-4062-90c7-285c28be2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AF20FA-4C1E-4F89-9D1A-6B64A613CBE0}">
  <ds:schemaRefs>
    <ds:schemaRef ds:uri="http://purl.org/dc/elements/1.1/"/>
    <ds:schemaRef ds:uri="http://schemas.microsoft.com/office/2006/metadata/properties"/>
    <ds:schemaRef ds:uri="c9b7a75a-815a-4062-90c7-285c28be2c2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c0aa48f-6bc9-44a8-87fb-08ce65c1ab6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81DE02-AFB6-4F92-B90A-B5673DFB2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5861</Characters>
  <Application>Microsoft Office Word</Application>
  <DocSecurity>0</DocSecurity>
  <Lines>48</Lines>
  <Paragraphs>13</Paragraphs>
  <ScaleCrop>false</ScaleCrop>
  <Company>Devizes School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Readman</dc:creator>
  <cp:keywords/>
  <dc:description/>
  <cp:lastModifiedBy>Dave Readman</cp:lastModifiedBy>
  <cp:revision>4</cp:revision>
  <dcterms:created xsi:type="dcterms:W3CDTF">2025-03-18T11:13:00Z</dcterms:created>
  <dcterms:modified xsi:type="dcterms:W3CDTF">2025-05-12T06:59:00Z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0x01010052FB838CE7C27045AB61101093B77980</vt:lpwstr>
  </property>
</Properties>
</file>